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92AC" w14:textId="5C071122" w:rsidR="00C07FD2" w:rsidRDefault="00081D49" w:rsidP="00754E93">
      <w:pPr>
        <w:jc w:val="center"/>
        <w:rPr>
          <w:rFonts w:ascii="Arial Narrow" w:hAnsi="Arial Narrow"/>
          <w:b/>
          <w:bCs/>
        </w:rPr>
      </w:pPr>
      <w:r>
        <w:rPr>
          <w:rFonts w:ascii="Times New Roman" w:hAnsi="Times New Roman" w:cs="Times New Roman"/>
          <w:b/>
          <w:noProof/>
          <w:sz w:val="28"/>
          <w:szCs w:val="28"/>
        </w:rPr>
        <w:drawing>
          <wp:anchor distT="0" distB="0" distL="114300" distR="114300" simplePos="0" relativeHeight="251659264" behindDoc="0" locked="0" layoutInCell="1" allowOverlap="1" wp14:anchorId="728F9F0E" wp14:editId="14373B33">
            <wp:simplePos x="0" y="0"/>
            <wp:positionH relativeFrom="margin">
              <wp:posOffset>1952625</wp:posOffset>
            </wp:positionH>
            <wp:positionV relativeFrom="margin">
              <wp:posOffset>-839470</wp:posOffset>
            </wp:positionV>
            <wp:extent cx="1800000" cy="1922400"/>
            <wp:effectExtent l="0" t="0" r="0" b="1905"/>
            <wp:wrapSquare wrapText="bothSides"/>
            <wp:docPr id="27060313" name="Image 1" descr="Une image contenant Graphique, Polic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0313" name="Image 1" descr="Une image contenant Graphique, Police, graphisme,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922400"/>
                    </a:xfrm>
                    <a:prstGeom prst="rect">
                      <a:avLst/>
                    </a:prstGeom>
                  </pic:spPr>
                </pic:pic>
              </a:graphicData>
            </a:graphic>
          </wp:anchor>
        </w:drawing>
      </w:r>
    </w:p>
    <w:p w14:paraId="04C075C7" w14:textId="5D03209D" w:rsidR="00081D49" w:rsidRDefault="00081D49" w:rsidP="00754E93">
      <w:pPr>
        <w:jc w:val="center"/>
        <w:rPr>
          <w:rFonts w:ascii="Arial Narrow" w:hAnsi="Arial Narrow"/>
          <w:b/>
          <w:bCs/>
        </w:rPr>
      </w:pPr>
    </w:p>
    <w:p w14:paraId="6A44B9C3" w14:textId="77777777" w:rsidR="00081D49" w:rsidRDefault="00081D49" w:rsidP="00754E93">
      <w:pPr>
        <w:jc w:val="center"/>
        <w:rPr>
          <w:rFonts w:ascii="Arial Narrow" w:hAnsi="Arial Narrow"/>
          <w:b/>
          <w:bCs/>
        </w:rPr>
      </w:pPr>
    </w:p>
    <w:p w14:paraId="0773BA79" w14:textId="77777777" w:rsidR="00081D49" w:rsidRDefault="00081D49" w:rsidP="00081D49">
      <w:pPr>
        <w:rPr>
          <w:rFonts w:ascii="Arial Narrow" w:hAnsi="Arial Narrow"/>
          <w:b/>
          <w:bCs/>
        </w:rPr>
      </w:pPr>
    </w:p>
    <w:p w14:paraId="43C95F06" w14:textId="77777777" w:rsidR="00081D49" w:rsidRDefault="00081D49" w:rsidP="00081D49">
      <w:pPr>
        <w:rPr>
          <w:rFonts w:ascii="Arial Narrow" w:hAnsi="Arial Narrow"/>
          <w:b/>
          <w:bCs/>
        </w:rPr>
      </w:pPr>
    </w:p>
    <w:p w14:paraId="59BBC99A" w14:textId="017F307C" w:rsidR="00DD0338" w:rsidRPr="00081D49" w:rsidRDefault="0092243D" w:rsidP="00754E93">
      <w:pPr>
        <w:jc w:val="center"/>
        <w:rPr>
          <w:rFonts w:ascii="Times New Roman" w:hAnsi="Times New Roman" w:cs="Times New Roman"/>
          <w:b/>
          <w:bCs/>
          <w:sz w:val="32"/>
          <w:szCs w:val="32"/>
        </w:rPr>
      </w:pPr>
      <w:r w:rsidRPr="00081D49">
        <w:rPr>
          <w:rFonts w:ascii="Times New Roman" w:hAnsi="Times New Roman" w:cs="Times New Roman"/>
          <w:b/>
          <w:bCs/>
          <w:sz w:val="32"/>
          <w:szCs w:val="32"/>
        </w:rPr>
        <w:t>MOD</w:t>
      </w:r>
      <w:r w:rsidR="00B33C11" w:rsidRPr="00081D49">
        <w:rPr>
          <w:rFonts w:ascii="Times New Roman" w:hAnsi="Times New Roman" w:cs="Times New Roman"/>
          <w:b/>
          <w:bCs/>
          <w:sz w:val="32"/>
          <w:szCs w:val="32"/>
        </w:rPr>
        <w:t>È</w:t>
      </w:r>
      <w:r w:rsidRPr="00081D49">
        <w:rPr>
          <w:rFonts w:ascii="Times New Roman" w:hAnsi="Times New Roman" w:cs="Times New Roman"/>
          <w:b/>
          <w:bCs/>
          <w:sz w:val="32"/>
          <w:szCs w:val="32"/>
        </w:rPr>
        <w:t>LE DE STATUTS DE SOCI</w:t>
      </w:r>
      <w:r w:rsidR="00B33C11" w:rsidRPr="00081D49">
        <w:rPr>
          <w:rFonts w:ascii="Times New Roman" w:hAnsi="Times New Roman" w:cs="Times New Roman"/>
          <w:b/>
          <w:bCs/>
          <w:sz w:val="32"/>
          <w:szCs w:val="32"/>
        </w:rPr>
        <w:t>É</w:t>
      </w:r>
      <w:r w:rsidRPr="00081D49">
        <w:rPr>
          <w:rFonts w:ascii="Times New Roman" w:hAnsi="Times New Roman" w:cs="Times New Roman"/>
          <w:b/>
          <w:bCs/>
          <w:sz w:val="32"/>
          <w:szCs w:val="32"/>
        </w:rPr>
        <w:t>T</w:t>
      </w:r>
      <w:r w:rsidR="00B33C11" w:rsidRPr="00081D49">
        <w:rPr>
          <w:rFonts w:ascii="Times New Roman" w:hAnsi="Times New Roman" w:cs="Times New Roman"/>
          <w:b/>
          <w:bCs/>
          <w:sz w:val="32"/>
          <w:szCs w:val="32"/>
        </w:rPr>
        <w:t>É</w:t>
      </w:r>
      <w:r w:rsidRPr="00081D49">
        <w:rPr>
          <w:rFonts w:ascii="Times New Roman" w:hAnsi="Times New Roman" w:cs="Times New Roman"/>
          <w:b/>
          <w:bCs/>
          <w:sz w:val="32"/>
          <w:szCs w:val="32"/>
        </w:rPr>
        <w:t xml:space="preserve"> D’EXERCICE LIB</w:t>
      </w:r>
      <w:r w:rsidR="00B33C11" w:rsidRPr="00081D49">
        <w:rPr>
          <w:rFonts w:ascii="Times New Roman" w:hAnsi="Times New Roman" w:cs="Times New Roman"/>
          <w:b/>
          <w:bCs/>
          <w:sz w:val="32"/>
          <w:szCs w:val="32"/>
        </w:rPr>
        <w:t>É</w:t>
      </w:r>
      <w:r w:rsidRPr="00081D49">
        <w:rPr>
          <w:rFonts w:ascii="Times New Roman" w:hAnsi="Times New Roman" w:cs="Times New Roman"/>
          <w:b/>
          <w:bCs/>
          <w:sz w:val="32"/>
          <w:szCs w:val="32"/>
        </w:rPr>
        <w:t xml:space="preserve">RAL </w:t>
      </w:r>
      <w:r w:rsidR="00FC2F7B" w:rsidRPr="00081D49">
        <w:rPr>
          <w:rFonts w:ascii="Times New Roman" w:hAnsi="Times New Roman" w:cs="Times New Roman"/>
          <w:b/>
          <w:bCs/>
          <w:sz w:val="32"/>
          <w:szCs w:val="32"/>
        </w:rPr>
        <w:t>À RESPONSABILITÉ LIMITÉE</w:t>
      </w:r>
    </w:p>
    <w:p w14:paraId="5872B637" w14:textId="77777777" w:rsidR="00054AA3" w:rsidRPr="00685724" w:rsidRDefault="00054AA3" w:rsidP="00CA01FA">
      <w:pPr>
        <w:jc w:val="center"/>
        <w:rPr>
          <w:rFonts w:ascii="Arial Narrow" w:hAnsi="Arial Narrow" w:cs="Tahoma"/>
          <w:b/>
          <w:bCs/>
          <w:sz w:val="22"/>
          <w:szCs w:val="22"/>
        </w:rPr>
      </w:pPr>
    </w:p>
    <w:p w14:paraId="040F9887" w14:textId="51DFB94F" w:rsidR="00054AA3" w:rsidRPr="00685724" w:rsidRDefault="00054AA3" w:rsidP="00CA01FA">
      <w:pPr>
        <w:jc w:val="center"/>
        <w:rPr>
          <w:rFonts w:ascii="Arial Narrow" w:hAnsi="Arial Narrow" w:cs="Tahoma"/>
          <w:b/>
          <w:bCs/>
          <w:sz w:val="22"/>
          <w:szCs w:val="22"/>
        </w:rPr>
      </w:pPr>
    </w:p>
    <w:p w14:paraId="27413298" w14:textId="77777777" w:rsidR="00054AA3" w:rsidRPr="00685724" w:rsidRDefault="00054AA3" w:rsidP="00CA01FA">
      <w:pPr>
        <w:jc w:val="center"/>
        <w:rPr>
          <w:rFonts w:ascii="Arial Narrow" w:hAnsi="Arial Narrow" w:cs="Tahoma"/>
          <w:b/>
          <w:bCs/>
          <w:sz w:val="22"/>
          <w:szCs w:val="22"/>
        </w:rPr>
      </w:pPr>
    </w:p>
    <w:p w14:paraId="69476CD8" w14:textId="7B952BA8" w:rsidR="002F6828" w:rsidRPr="00081D49" w:rsidRDefault="00A730B6" w:rsidP="005724D0">
      <w:pPr>
        <w:jc w:val="both"/>
        <w:rPr>
          <w:rFonts w:ascii="Times New Roman" w:hAnsi="Times New Roman" w:cs="Times New Roman"/>
          <w:b/>
          <w:bCs/>
        </w:rPr>
      </w:pPr>
      <w:r w:rsidRPr="00081D49">
        <w:rPr>
          <w:rFonts w:ascii="Times New Roman" w:hAnsi="Times New Roman" w:cs="Times New Roman"/>
          <w:b/>
          <w:bCs/>
        </w:rPr>
        <w:t xml:space="preserve">ENTRE LES </w:t>
      </w:r>
      <w:r w:rsidR="00E628BA" w:rsidRPr="00081D49">
        <w:rPr>
          <w:rFonts w:ascii="Times New Roman" w:hAnsi="Times New Roman" w:cs="Times New Roman"/>
          <w:b/>
          <w:bCs/>
        </w:rPr>
        <w:t>SOUSSIGN</w:t>
      </w:r>
      <w:r w:rsidR="00B33C11" w:rsidRPr="00081D49">
        <w:rPr>
          <w:rFonts w:ascii="Times New Roman" w:hAnsi="Times New Roman" w:cs="Times New Roman"/>
          <w:b/>
          <w:bCs/>
        </w:rPr>
        <w:t>É</w:t>
      </w:r>
      <w:r w:rsidRPr="00081D49">
        <w:rPr>
          <w:rFonts w:ascii="Times New Roman" w:hAnsi="Times New Roman" w:cs="Times New Roman"/>
          <w:b/>
          <w:bCs/>
        </w:rPr>
        <w:t>S</w:t>
      </w:r>
      <w:r w:rsidRPr="00081D49">
        <w:rPr>
          <w:rStyle w:val="Appelnotedebasdep"/>
          <w:rFonts w:ascii="Times New Roman" w:hAnsi="Times New Roman" w:cs="Times New Roman"/>
          <w:b/>
          <w:bCs/>
        </w:rPr>
        <w:footnoteReference w:id="1"/>
      </w:r>
      <w:r w:rsidR="008E49A6" w:rsidRPr="00081D49">
        <w:rPr>
          <w:rStyle w:val="Appelnotedebasdep"/>
          <w:rFonts w:ascii="Times New Roman" w:hAnsi="Times New Roman" w:cs="Times New Roman"/>
          <w:b/>
          <w:bCs/>
        </w:rPr>
        <w:footnoteReference w:id="2"/>
      </w:r>
      <w:r w:rsidRPr="00081D49">
        <w:rPr>
          <w:rFonts w:ascii="Times New Roman" w:hAnsi="Times New Roman" w:cs="Times New Roman"/>
          <w:b/>
          <w:bCs/>
        </w:rPr>
        <w:t> :</w:t>
      </w:r>
    </w:p>
    <w:p w14:paraId="7B8BD183" w14:textId="77777777" w:rsidR="002A3DFC" w:rsidRPr="00081D49" w:rsidRDefault="002A3DFC" w:rsidP="005724D0">
      <w:pPr>
        <w:jc w:val="both"/>
        <w:rPr>
          <w:rFonts w:ascii="Times New Roman" w:hAnsi="Times New Roman" w:cs="Times New Roman"/>
          <w:b/>
          <w:bCs/>
          <w:u w:val="single"/>
        </w:rPr>
      </w:pPr>
    </w:p>
    <w:p w14:paraId="51ED0EEE" w14:textId="35746EAD" w:rsidR="004C22E5" w:rsidRPr="00081D49" w:rsidRDefault="00A730B6" w:rsidP="005724D0">
      <w:pPr>
        <w:jc w:val="both"/>
        <w:rPr>
          <w:rFonts w:ascii="Times New Roman" w:hAnsi="Times New Roman" w:cs="Times New Roman"/>
          <w:b/>
          <w:bCs/>
          <w:color w:val="EE0000"/>
        </w:rPr>
      </w:pPr>
      <w:r w:rsidRPr="00081D49">
        <w:rPr>
          <w:rFonts w:ascii="Times New Roman" w:hAnsi="Times New Roman" w:cs="Times New Roman"/>
          <w:b/>
          <w:bCs/>
        </w:rPr>
        <w:t xml:space="preserve">Madame / </w:t>
      </w:r>
      <w:r w:rsidR="004C22E5" w:rsidRPr="00081D49">
        <w:rPr>
          <w:rFonts w:ascii="Times New Roman" w:hAnsi="Times New Roman" w:cs="Times New Roman"/>
          <w:b/>
          <w:bCs/>
        </w:rPr>
        <w:t xml:space="preserve">Monsieur </w:t>
      </w:r>
      <w:r w:rsidRPr="00081D49">
        <w:rPr>
          <w:rFonts w:ascii="Times New Roman" w:hAnsi="Times New Roman" w:cs="Times New Roman"/>
          <w:color w:val="EE0000"/>
        </w:rPr>
        <w:t>[à compléter]</w:t>
      </w:r>
      <w:r w:rsidRPr="00081D49">
        <w:rPr>
          <w:rFonts w:ascii="Times New Roman" w:hAnsi="Times New Roman" w:cs="Times New Roman"/>
          <w:color w:val="000000" w:themeColor="text1"/>
        </w:rPr>
        <w:t xml:space="preserve">, </w:t>
      </w:r>
    </w:p>
    <w:p w14:paraId="3A282B4C" w14:textId="34EC5460" w:rsidR="00AC36EE" w:rsidRPr="00081D49" w:rsidRDefault="00AC36EE" w:rsidP="005724D0">
      <w:pPr>
        <w:jc w:val="both"/>
        <w:rPr>
          <w:rFonts w:ascii="Times New Roman" w:hAnsi="Times New Roman" w:cs="Times New Roman"/>
          <w:color w:val="EE0000"/>
        </w:rPr>
      </w:pPr>
      <w:r w:rsidRPr="00081D49">
        <w:rPr>
          <w:rFonts w:ascii="Times New Roman" w:hAnsi="Times New Roman" w:cs="Times New Roman"/>
        </w:rPr>
        <w:t>Né</w:t>
      </w:r>
      <w:r w:rsidR="00472D33" w:rsidRPr="00081D49">
        <w:rPr>
          <w:rFonts w:ascii="Times New Roman" w:hAnsi="Times New Roman" w:cs="Times New Roman"/>
        </w:rPr>
        <w:t>(e)</w:t>
      </w:r>
      <w:r w:rsidRPr="00081D49">
        <w:rPr>
          <w:rFonts w:ascii="Times New Roman" w:hAnsi="Times New Roman" w:cs="Times New Roman"/>
        </w:rPr>
        <w:t xml:space="preserve"> le </w:t>
      </w:r>
      <w:r w:rsidR="00A730B6" w:rsidRPr="00081D49">
        <w:rPr>
          <w:rFonts w:ascii="Times New Roman" w:hAnsi="Times New Roman" w:cs="Times New Roman"/>
          <w:color w:val="EE0000"/>
        </w:rPr>
        <w:t xml:space="preserve">[à compléter] </w:t>
      </w:r>
      <w:r w:rsidRPr="00081D49">
        <w:rPr>
          <w:rFonts w:ascii="Times New Roman" w:hAnsi="Times New Roman" w:cs="Times New Roman"/>
        </w:rPr>
        <w:t xml:space="preserve">à </w:t>
      </w:r>
      <w:r w:rsidR="00A730B6" w:rsidRPr="00081D49">
        <w:rPr>
          <w:rFonts w:ascii="Times New Roman" w:hAnsi="Times New Roman" w:cs="Times New Roman"/>
          <w:color w:val="EE0000"/>
        </w:rPr>
        <w:t>[à compléter],</w:t>
      </w:r>
    </w:p>
    <w:p w14:paraId="18324A5A" w14:textId="77777777" w:rsidR="000D32DD" w:rsidRPr="00081D49" w:rsidRDefault="000D32DD" w:rsidP="000D32DD">
      <w:pPr>
        <w:jc w:val="both"/>
        <w:rPr>
          <w:rFonts w:ascii="Times New Roman" w:hAnsi="Times New Roman" w:cs="Times New Roman"/>
        </w:rPr>
      </w:pPr>
      <w:r w:rsidRPr="00081D49">
        <w:rPr>
          <w:rFonts w:ascii="Times New Roman" w:hAnsi="Times New Roman" w:cs="Times New Roman"/>
        </w:rPr>
        <w:t xml:space="preserve">Demeurant </w:t>
      </w:r>
      <w:r w:rsidRPr="00081D49">
        <w:rPr>
          <w:rFonts w:ascii="Times New Roman" w:hAnsi="Times New Roman" w:cs="Times New Roman"/>
          <w:color w:val="EE0000"/>
        </w:rPr>
        <w:t>[à compléter]</w:t>
      </w:r>
    </w:p>
    <w:p w14:paraId="2284AE6C" w14:textId="3F9FBB42" w:rsidR="00A730B6" w:rsidRPr="00081D49" w:rsidRDefault="00A730B6" w:rsidP="00A730B6">
      <w:pPr>
        <w:jc w:val="both"/>
        <w:rPr>
          <w:rFonts w:ascii="Times New Roman" w:hAnsi="Times New Roman" w:cs="Times New Roman"/>
          <w:color w:val="EE0000"/>
        </w:rPr>
      </w:pPr>
      <w:r w:rsidRPr="00081D49">
        <w:rPr>
          <w:rFonts w:ascii="Times New Roman" w:hAnsi="Times New Roman" w:cs="Times New Roman"/>
        </w:rPr>
        <w:t xml:space="preserve">De nationalité </w:t>
      </w:r>
      <w:r w:rsidRPr="00081D49">
        <w:rPr>
          <w:rFonts w:ascii="Times New Roman" w:hAnsi="Times New Roman" w:cs="Times New Roman"/>
          <w:color w:val="EE0000"/>
        </w:rPr>
        <w:t>[à compléter],</w:t>
      </w:r>
    </w:p>
    <w:p w14:paraId="6E5E9B21" w14:textId="6FC7821B" w:rsidR="000D32DD" w:rsidRPr="00081D49" w:rsidRDefault="000D32DD" w:rsidP="00A730B6">
      <w:pPr>
        <w:jc w:val="both"/>
        <w:rPr>
          <w:rFonts w:ascii="Times New Roman" w:hAnsi="Times New Roman" w:cs="Times New Roman"/>
        </w:rPr>
      </w:pPr>
      <w:r w:rsidRPr="00081D49">
        <w:rPr>
          <w:rFonts w:ascii="Times New Roman" w:hAnsi="Times New Roman" w:cs="Times New Roman"/>
          <w:color w:val="EE0000"/>
        </w:rPr>
        <w:t xml:space="preserve">LE CAS </w:t>
      </w:r>
      <w:r w:rsidR="00CB211E" w:rsidRPr="00081D49">
        <w:rPr>
          <w:rFonts w:ascii="Times New Roman" w:hAnsi="Times New Roman" w:cs="Times New Roman"/>
          <w:color w:val="EE0000"/>
        </w:rPr>
        <w:t>É</w:t>
      </w:r>
      <w:r w:rsidRPr="00081D49">
        <w:rPr>
          <w:rFonts w:ascii="Times New Roman" w:hAnsi="Times New Roman" w:cs="Times New Roman"/>
          <w:color w:val="EE0000"/>
        </w:rPr>
        <w:t>CH</w:t>
      </w:r>
      <w:r w:rsidR="00CB211E" w:rsidRPr="00081D49">
        <w:rPr>
          <w:rFonts w:ascii="Times New Roman" w:hAnsi="Times New Roman" w:cs="Times New Roman"/>
          <w:color w:val="EE0000"/>
        </w:rPr>
        <w:t>É</w:t>
      </w:r>
      <w:r w:rsidRPr="00081D49">
        <w:rPr>
          <w:rFonts w:ascii="Times New Roman" w:hAnsi="Times New Roman" w:cs="Times New Roman"/>
          <w:color w:val="EE0000"/>
        </w:rPr>
        <w:t>ANT : marié(e) le …</w:t>
      </w:r>
      <w:r w:rsidR="000224EF" w:rsidRPr="00081D49">
        <w:rPr>
          <w:rFonts w:ascii="Times New Roman" w:hAnsi="Times New Roman" w:cs="Times New Roman"/>
          <w:color w:val="EE0000"/>
        </w:rPr>
        <w:t>…...</w:t>
      </w:r>
      <w:r w:rsidRPr="00081D49">
        <w:rPr>
          <w:rFonts w:ascii="Times New Roman" w:hAnsi="Times New Roman" w:cs="Times New Roman"/>
          <w:color w:val="EE0000"/>
        </w:rPr>
        <w:t xml:space="preserve"> </w:t>
      </w:r>
      <w:r w:rsidR="009D3A0D" w:rsidRPr="00081D49">
        <w:rPr>
          <w:rFonts w:ascii="Times New Roman" w:hAnsi="Times New Roman" w:cs="Times New Roman"/>
          <w:color w:val="EE0000"/>
        </w:rPr>
        <w:t xml:space="preserve">à </w:t>
      </w:r>
      <w:r w:rsidR="00D50B00" w:rsidRPr="00081D49">
        <w:rPr>
          <w:rFonts w:ascii="Times New Roman" w:hAnsi="Times New Roman" w:cs="Times New Roman"/>
          <w:color w:val="EE0000"/>
        </w:rPr>
        <w:t>……</w:t>
      </w:r>
      <w:r w:rsidRPr="00081D49">
        <w:rPr>
          <w:rFonts w:ascii="Times New Roman" w:hAnsi="Times New Roman" w:cs="Times New Roman"/>
          <w:color w:val="EE0000"/>
        </w:rPr>
        <w:t>avec … sous le régime de … no</w:t>
      </w:r>
      <w:r w:rsidR="00D50B00" w:rsidRPr="00081D49">
        <w:rPr>
          <w:rFonts w:ascii="Times New Roman" w:hAnsi="Times New Roman" w:cs="Times New Roman"/>
          <w:color w:val="EE0000"/>
        </w:rPr>
        <w:t>n</w:t>
      </w:r>
      <w:r w:rsidRPr="00081D49">
        <w:rPr>
          <w:rFonts w:ascii="Times New Roman" w:hAnsi="Times New Roman" w:cs="Times New Roman"/>
          <w:color w:val="EE0000"/>
        </w:rPr>
        <w:t xml:space="preserve"> modifié depuis lors / ayant conclu un pacte civil de solidarité le … avec … et régulièrement enregistré </w:t>
      </w:r>
    </w:p>
    <w:p w14:paraId="55C10A44" w14:textId="2412DE34" w:rsidR="00A730B6" w:rsidRPr="00081D49" w:rsidRDefault="00A730B6" w:rsidP="005724D0">
      <w:pPr>
        <w:jc w:val="both"/>
        <w:rPr>
          <w:rFonts w:ascii="Times New Roman" w:hAnsi="Times New Roman" w:cs="Times New Roman"/>
        </w:rPr>
      </w:pPr>
      <w:r w:rsidRPr="00081D49">
        <w:rPr>
          <w:rFonts w:ascii="Times New Roman" w:hAnsi="Times New Roman" w:cs="Times New Roman"/>
        </w:rPr>
        <w:t>Inscrit</w:t>
      </w:r>
      <w:r w:rsidRPr="00081D49">
        <w:rPr>
          <w:rFonts w:ascii="Times New Roman" w:hAnsi="Times New Roman" w:cs="Times New Roman"/>
          <w:color w:val="EE0000"/>
        </w:rPr>
        <w:t xml:space="preserve">(e) </w:t>
      </w:r>
      <w:r w:rsidRPr="00081D49">
        <w:rPr>
          <w:rFonts w:ascii="Times New Roman" w:hAnsi="Times New Roman" w:cs="Times New Roman"/>
        </w:rPr>
        <w:t xml:space="preserve">au tableau du conseil </w:t>
      </w:r>
      <w:r w:rsidR="00054AA3" w:rsidRPr="00081D49">
        <w:rPr>
          <w:rFonts w:ascii="Times New Roman" w:hAnsi="Times New Roman" w:cs="Times New Roman"/>
        </w:rPr>
        <w:t xml:space="preserve">(inter) </w:t>
      </w:r>
      <w:r w:rsidRPr="00081D49">
        <w:rPr>
          <w:rFonts w:ascii="Times New Roman" w:hAnsi="Times New Roman" w:cs="Times New Roman"/>
        </w:rPr>
        <w:t xml:space="preserve">départemental de l’Ordre des Infirmiers </w:t>
      </w:r>
      <w:r w:rsidRPr="00081D49">
        <w:rPr>
          <w:rFonts w:ascii="Times New Roman" w:hAnsi="Times New Roman" w:cs="Times New Roman"/>
          <w:color w:val="EE0000"/>
        </w:rPr>
        <w:t xml:space="preserve">[à compléter] </w:t>
      </w:r>
      <w:r w:rsidRPr="00081D49">
        <w:rPr>
          <w:rFonts w:ascii="Times New Roman" w:hAnsi="Times New Roman" w:cs="Times New Roman"/>
        </w:rPr>
        <w:t xml:space="preserve">sous le numéro ordinal </w:t>
      </w:r>
      <w:r w:rsidRPr="00081D49">
        <w:rPr>
          <w:rFonts w:ascii="Times New Roman" w:hAnsi="Times New Roman" w:cs="Times New Roman"/>
          <w:color w:val="EE0000"/>
        </w:rPr>
        <w:t>[à compléter]</w:t>
      </w:r>
    </w:p>
    <w:p w14:paraId="619518C1" w14:textId="7E8E2D6A" w:rsidR="00C80116" w:rsidRPr="00081D49" w:rsidRDefault="00C80116" w:rsidP="005724D0">
      <w:pPr>
        <w:jc w:val="both"/>
        <w:rPr>
          <w:rFonts w:ascii="Times New Roman" w:hAnsi="Times New Roman" w:cs="Times New Roman"/>
        </w:rPr>
      </w:pPr>
      <w:r w:rsidRPr="00081D49">
        <w:rPr>
          <w:rFonts w:ascii="Times New Roman" w:hAnsi="Times New Roman" w:cs="Times New Roman"/>
        </w:rPr>
        <w:t>Exerçant la profession d’infirmer,</w:t>
      </w:r>
    </w:p>
    <w:p w14:paraId="2504CB7D" w14:textId="2F44823E" w:rsidR="008511F4" w:rsidRPr="00081D49" w:rsidRDefault="008511F4" w:rsidP="005724D0">
      <w:pPr>
        <w:jc w:val="both"/>
        <w:rPr>
          <w:rFonts w:ascii="Times New Roman" w:hAnsi="Times New Roman" w:cs="Times New Roman"/>
        </w:rPr>
      </w:pPr>
      <w:r w:rsidRPr="00081D49">
        <w:rPr>
          <w:rFonts w:ascii="Times New Roman" w:hAnsi="Times New Roman" w:cs="Times New Roman"/>
        </w:rPr>
        <w:t xml:space="preserve">Identifiant RPPS : </w:t>
      </w:r>
      <w:r w:rsidR="008E49A6" w:rsidRPr="00081D49">
        <w:rPr>
          <w:rFonts w:ascii="Times New Roman" w:hAnsi="Times New Roman" w:cs="Times New Roman"/>
          <w:color w:val="EE0000"/>
        </w:rPr>
        <w:t>[à compléter]</w:t>
      </w:r>
    </w:p>
    <w:p w14:paraId="00C46125" w14:textId="6162F452" w:rsidR="008E49A6" w:rsidRPr="00081D49" w:rsidRDefault="00A70251" w:rsidP="005724D0">
      <w:pPr>
        <w:jc w:val="both"/>
        <w:rPr>
          <w:rFonts w:ascii="Times New Roman" w:hAnsi="Times New Roman" w:cs="Times New Roman"/>
          <w:b/>
          <w:bCs/>
        </w:rPr>
      </w:pPr>
      <w:r w:rsidRPr="00081D49">
        <w:rPr>
          <w:rFonts w:ascii="Times New Roman" w:hAnsi="Times New Roman" w:cs="Times New Roman"/>
          <w:b/>
          <w:bCs/>
        </w:rPr>
        <w:t xml:space="preserve">Associé </w:t>
      </w:r>
      <w:r w:rsidR="0050095C" w:rsidRPr="00081D49">
        <w:rPr>
          <w:rFonts w:ascii="Times New Roman" w:hAnsi="Times New Roman" w:cs="Times New Roman"/>
          <w:b/>
          <w:bCs/>
        </w:rPr>
        <w:t xml:space="preserve">(e) en qualité de : Associé Professionnel Exerçant </w:t>
      </w:r>
    </w:p>
    <w:p w14:paraId="04C44B6B" w14:textId="736EE7ED" w:rsidR="000311B4" w:rsidRPr="00081D49" w:rsidRDefault="00A730B6" w:rsidP="005724D0">
      <w:pPr>
        <w:jc w:val="both"/>
        <w:rPr>
          <w:rFonts w:ascii="Times New Roman" w:hAnsi="Times New Roman" w:cs="Times New Roman"/>
          <w:b/>
          <w:bCs/>
        </w:rPr>
      </w:pPr>
      <w:r w:rsidRPr="00081D49">
        <w:rPr>
          <w:rFonts w:ascii="Times New Roman" w:hAnsi="Times New Roman" w:cs="Times New Roman"/>
          <w:b/>
          <w:bCs/>
        </w:rPr>
        <w:lastRenderedPageBreak/>
        <w:t>ET</w:t>
      </w:r>
    </w:p>
    <w:p w14:paraId="161D0C55" w14:textId="77777777" w:rsidR="008E49A6" w:rsidRPr="00081D49" w:rsidRDefault="008E49A6" w:rsidP="00A730B6">
      <w:pPr>
        <w:jc w:val="both"/>
        <w:rPr>
          <w:rFonts w:ascii="Times New Roman" w:hAnsi="Times New Roman" w:cs="Times New Roman"/>
          <w:b/>
          <w:bCs/>
        </w:rPr>
      </w:pPr>
    </w:p>
    <w:p w14:paraId="42272776" w14:textId="2E1927EA" w:rsidR="00A730B6" w:rsidRPr="00081D49" w:rsidRDefault="00A730B6" w:rsidP="00A730B6">
      <w:pPr>
        <w:jc w:val="both"/>
        <w:rPr>
          <w:rFonts w:ascii="Times New Roman" w:hAnsi="Times New Roman" w:cs="Times New Roman"/>
          <w:b/>
          <w:bCs/>
          <w:color w:val="EE0000"/>
        </w:rPr>
      </w:pPr>
      <w:r w:rsidRPr="00081D49">
        <w:rPr>
          <w:rFonts w:ascii="Times New Roman" w:hAnsi="Times New Roman" w:cs="Times New Roman"/>
          <w:b/>
          <w:bCs/>
        </w:rPr>
        <w:t xml:space="preserve">Madame / Monsieur </w:t>
      </w:r>
      <w:r w:rsidRPr="00081D49">
        <w:rPr>
          <w:rFonts w:ascii="Times New Roman" w:hAnsi="Times New Roman" w:cs="Times New Roman"/>
          <w:color w:val="EE0000"/>
        </w:rPr>
        <w:t>[à compléter]</w:t>
      </w:r>
      <w:r w:rsidRPr="00081D49">
        <w:rPr>
          <w:rFonts w:ascii="Times New Roman" w:hAnsi="Times New Roman" w:cs="Times New Roman"/>
          <w:color w:val="000000" w:themeColor="text1"/>
        </w:rPr>
        <w:t xml:space="preserve">, </w:t>
      </w:r>
    </w:p>
    <w:p w14:paraId="7321C2FD" w14:textId="0C928F41" w:rsidR="00A730B6" w:rsidRPr="00081D49" w:rsidRDefault="00A730B6" w:rsidP="00A730B6">
      <w:pPr>
        <w:jc w:val="both"/>
        <w:rPr>
          <w:rFonts w:ascii="Times New Roman" w:hAnsi="Times New Roman" w:cs="Times New Roman"/>
          <w:color w:val="EE0000"/>
        </w:rPr>
      </w:pPr>
      <w:r w:rsidRPr="00081D49">
        <w:rPr>
          <w:rFonts w:ascii="Times New Roman" w:hAnsi="Times New Roman" w:cs="Times New Roman"/>
        </w:rPr>
        <w:t>Né</w:t>
      </w:r>
      <w:r w:rsidR="00754E93" w:rsidRPr="00081D49">
        <w:rPr>
          <w:rFonts w:ascii="Times New Roman" w:hAnsi="Times New Roman" w:cs="Times New Roman"/>
        </w:rPr>
        <w:t>(e)</w:t>
      </w:r>
      <w:r w:rsidRPr="00081D49">
        <w:rPr>
          <w:rFonts w:ascii="Times New Roman" w:hAnsi="Times New Roman" w:cs="Times New Roman"/>
        </w:rPr>
        <w:t xml:space="preserve"> le </w:t>
      </w:r>
      <w:r w:rsidRPr="00081D49">
        <w:rPr>
          <w:rFonts w:ascii="Times New Roman" w:hAnsi="Times New Roman" w:cs="Times New Roman"/>
          <w:color w:val="EE0000"/>
        </w:rPr>
        <w:t xml:space="preserve">[à compléter] </w:t>
      </w:r>
      <w:r w:rsidRPr="00081D49">
        <w:rPr>
          <w:rFonts w:ascii="Times New Roman" w:hAnsi="Times New Roman" w:cs="Times New Roman"/>
        </w:rPr>
        <w:t xml:space="preserve">à </w:t>
      </w:r>
      <w:r w:rsidRPr="00081D49">
        <w:rPr>
          <w:rFonts w:ascii="Times New Roman" w:hAnsi="Times New Roman" w:cs="Times New Roman"/>
          <w:color w:val="EE0000"/>
        </w:rPr>
        <w:t>[à compléter],</w:t>
      </w:r>
    </w:p>
    <w:p w14:paraId="4C1D4E19" w14:textId="77777777" w:rsidR="000D32DD" w:rsidRPr="00081D49" w:rsidRDefault="000D32DD" w:rsidP="000D32DD">
      <w:pPr>
        <w:jc w:val="both"/>
        <w:rPr>
          <w:rFonts w:ascii="Times New Roman" w:hAnsi="Times New Roman" w:cs="Times New Roman"/>
        </w:rPr>
      </w:pPr>
      <w:r w:rsidRPr="00081D49">
        <w:rPr>
          <w:rFonts w:ascii="Times New Roman" w:hAnsi="Times New Roman" w:cs="Times New Roman"/>
        </w:rPr>
        <w:t xml:space="preserve">Demeurant </w:t>
      </w:r>
      <w:r w:rsidRPr="00081D49">
        <w:rPr>
          <w:rFonts w:ascii="Times New Roman" w:hAnsi="Times New Roman" w:cs="Times New Roman"/>
          <w:color w:val="EE0000"/>
        </w:rPr>
        <w:t>[à compléter]</w:t>
      </w:r>
    </w:p>
    <w:p w14:paraId="71425E0A" w14:textId="77777777" w:rsidR="00A730B6" w:rsidRPr="00081D49" w:rsidRDefault="00A730B6" w:rsidP="00A730B6">
      <w:pPr>
        <w:jc w:val="both"/>
        <w:rPr>
          <w:rFonts w:ascii="Times New Roman" w:hAnsi="Times New Roman" w:cs="Times New Roman"/>
          <w:color w:val="EE0000"/>
        </w:rPr>
      </w:pPr>
      <w:r w:rsidRPr="00081D49">
        <w:rPr>
          <w:rFonts w:ascii="Times New Roman" w:hAnsi="Times New Roman" w:cs="Times New Roman"/>
        </w:rPr>
        <w:t xml:space="preserve">De nationalité </w:t>
      </w:r>
      <w:r w:rsidRPr="00081D49">
        <w:rPr>
          <w:rFonts w:ascii="Times New Roman" w:hAnsi="Times New Roman" w:cs="Times New Roman"/>
          <w:color w:val="EE0000"/>
        </w:rPr>
        <w:t>[à compléter],</w:t>
      </w:r>
    </w:p>
    <w:p w14:paraId="184219C2" w14:textId="53D74290" w:rsidR="000D32DD" w:rsidRPr="00081D49" w:rsidRDefault="000D32DD" w:rsidP="000D32DD">
      <w:pPr>
        <w:jc w:val="both"/>
        <w:rPr>
          <w:rFonts w:ascii="Times New Roman" w:hAnsi="Times New Roman" w:cs="Times New Roman"/>
        </w:rPr>
      </w:pPr>
      <w:r w:rsidRPr="00081D49">
        <w:rPr>
          <w:rFonts w:ascii="Times New Roman" w:hAnsi="Times New Roman" w:cs="Times New Roman"/>
          <w:color w:val="EE0000"/>
        </w:rPr>
        <w:t xml:space="preserve">LE CAS </w:t>
      </w:r>
      <w:r w:rsidR="00CB211E" w:rsidRPr="00081D49">
        <w:rPr>
          <w:rFonts w:ascii="Times New Roman" w:hAnsi="Times New Roman" w:cs="Times New Roman"/>
          <w:color w:val="EE0000"/>
        </w:rPr>
        <w:t>É</w:t>
      </w:r>
      <w:r w:rsidRPr="00081D49">
        <w:rPr>
          <w:rFonts w:ascii="Times New Roman" w:hAnsi="Times New Roman" w:cs="Times New Roman"/>
          <w:color w:val="EE0000"/>
        </w:rPr>
        <w:t xml:space="preserve">ECHEANT : marié(e) le … </w:t>
      </w:r>
      <w:r w:rsidR="00D50B00" w:rsidRPr="00081D49">
        <w:rPr>
          <w:rFonts w:ascii="Times New Roman" w:hAnsi="Times New Roman" w:cs="Times New Roman"/>
          <w:color w:val="EE0000"/>
        </w:rPr>
        <w:t>à ………</w:t>
      </w:r>
      <w:r w:rsidRPr="00081D49">
        <w:rPr>
          <w:rFonts w:ascii="Times New Roman" w:hAnsi="Times New Roman" w:cs="Times New Roman"/>
          <w:color w:val="EE0000"/>
        </w:rPr>
        <w:t>avec … sous le régime de … no</w:t>
      </w:r>
      <w:r w:rsidR="00AA350B" w:rsidRPr="00081D49">
        <w:rPr>
          <w:rFonts w:ascii="Times New Roman" w:hAnsi="Times New Roman" w:cs="Times New Roman"/>
          <w:color w:val="EE0000"/>
        </w:rPr>
        <w:t>n</w:t>
      </w:r>
      <w:r w:rsidRPr="00081D49">
        <w:rPr>
          <w:rFonts w:ascii="Times New Roman" w:hAnsi="Times New Roman" w:cs="Times New Roman"/>
          <w:color w:val="EE0000"/>
        </w:rPr>
        <w:t xml:space="preserve"> modifié depuis lors / ayant conclu un pacte civil de solidarité le … avec … et régulièrement enregistré </w:t>
      </w:r>
    </w:p>
    <w:p w14:paraId="1A1EA8D6" w14:textId="3D770146" w:rsidR="00A730B6" w:rsidRPr="00081D49" w:rsidRDefault="00A730B6" w:rsidP="00A730B6">
      <w:pPr>
        <w:jc w:val="both"/>
        <w:rPr>
          <w:rFonts w:ascii="Times New Roman" w:hAnsi="Times New Roman" w:cs="Times New Roman"/>
        </w:rPr>
      </w:pPr>
      <w:r w:rsidRPr="00081D49">
        <w:rPr>
          <w:rFonts w:ascii="Times New Roman" w:hAnsi="Times New Roman" w:cs="Times New Roman"/>
        </w:rPr>
        <w:t>Inscrit</w:t>
      </w:r>
      <w:r w:rsidRPr="00081D49">
        <w:rPr>
          <w:rFonts w:ascii="Times New Roman" w:hAnsi="Times New Roman" w:cs="Times New Roman"/>
          <w:color w:val="EE0000"/>
        </w:rPr>
        <w:t xml:space="preserve">(e) </w:t>
      </w:r>
      <w:r w:rsidRPr="00081D49">
        <w:rPr>
          <w:rFonts w:ascii="Times New Roman" w:hAnsi="Times New Roman" w:cs="Times New Roman"/>
        </w:rPr>
        <w:t xml:space="preserve">au tableau du conseil </w:t>
      </w:r>
      <w:r w:rsidR="00054AA3" w:rsidRPr="00081D49">
        <w:rPr>
          <w:rFonts w:ascii="Times New Roman" w:hAnsi="Times New Roman" w:cs="Times New Roman"/>
        </w:rPr>
        <w:t xml:space="preserve">(inter) </w:t>
      </w:r>
      <w:r w:rsidRPr="00081D49">
        <w:rPr>
          <w:rFonts w:ascii="Times New Roman" w:hAnsi="Times New Roman" w:cs="Times New Roman"/>
        </w:rPr>
        <w:t xml:space="preserve">départemental de l’Ordre des Infirmiers </w:t>
      </w:r>
      <w:r w:rsidRPr="00081D49">
        <w:rPr>
          <w:rFonts w:ascii="Times New Roman" w:hAnsi="Times New Roman" w:cs="Times New Roman"/>
          <w:color w:val="EE0000"/>
        </w:rPr>
        <w:t xml:space="preserve">[à compléter] </w:t>
      </w:r>
      <w:r w:rsidRPr="00081D49">
        <w:rPr>
          <w:rFonts w:ascii="Times New Roman" w:hAnsi="Times New Roman" w:cs="Times New Roman"/>
        </w:rPr>
        <w:t xml:space="preserve">sous le numéro ordinal </w:t>
      </w:r>
      <w:r w:rsidRPr="00081D49">
        <w:rPr>
          <w:rFonts w:ascii="Times New Roman" w:hAnsi="Times New Roman" w:cs="Times New Roman"/>
          <w:color w:val="EE0000"/>
        </w:rPr>
        <w:t>[à compléter]</w:t>
      </w:r>
    </w:p>
    <w:p w14:paraId="1C012B66" w14:textId="77777777" w:rsidR="00A730B6" w:rsidRPr="00081D49" w:rsidRDefault="00A730B6" w:rsidP="00A730B6">
      <w:pPr>
        <w:jc w:val="both"/>
        <w:rPr>
          <w:rFonts w:ascii="Times New Roman" w:hAnsi="Times New Roman" w:cs="Times New Roman"/>
        </w:rPr>
      </w:pPr>
      <w:r w:rsidRPr="00081D49">
        <w:rPr>
          <w:rFonts w:ascii="Times New Roman" w:hAnsi="Times New Roman" w:cs="Times New Roman"/>
        </w:rPr>
        <w:t>Exerçant la profession d’infirmer,</w:t>
      </w:r>
    </w:p>
    <w:p w14:paraId="73EA9AC7" w14:textId="0C54279A" w:rsidR="00A730B6" w:rsidRPr="00081D49" w:rsidRDefault="00A730B6" w:rsidP="00A730B6">
      <w:pPr>
        <w:jc w:val="both"/>
        <w:rPr>
          <w:rFonts w:ascii="Times New Roman" w:hAnsi="Times New Roman" w:cs="Times New Roman"/>
          <w:color w:val="EE0000"/>
        </w:rPr>
      </w:pPr>
      <w:r w:rsidRPr="00081D49">
        <w:rPr>
          <w:rFonts w:ascii="Times New Roman" w:hAnsi="Times New Roman" w:cs="Times New Roman"/>
        </w:rPr>
        <w:t xml:space="preserve">Identifiant RPPS : </w:t>
      </w:r>
      <w:r w:rsidR="008E49A6" w:rsidRPr="00081D49">
        <w:rPr>
          <w:rFonts w:ascii="Times New Roman" w:hAnsi="Times New Roman" w:cs="Times New Roman"/>
          <w:color w:val="EE0000"/>
        </w:rPr>
        <w:t>[à compléter]</w:t>
      </w:r>
    </w:p>
    <w:p w14:paraId="6631A5D1" w14:textId="77777777" w:rsidR="00507360" w:rsidRPr="00081D49" w:rsidRDefault="00507360" w:rsidP="00507360">
      <w:pPr>
        <w:jc w:val="both"/>
        <w:rPr>
          <w:rFonts w:ascii="Times New Roman" w:hAnsi="Times New Roman" w:cs="Times New Roman"/>
          <w:b/>
          <w:bCs/>
        </w:rPr>
      </w:pPr>
      <w:r w:rsidRPr="00081D49">
        <w:rPr>
          <w:rFonts w:ascii="Times New Roman" w:hAnsi="Times New Roman" w:cs="Times New Roman"/>
          <w:b/>
          <w:bCs/>
        </w:rPr>
        <w:t xml:space="preserve">Associé (e) en qualité de : Associé Professionnel Exerçant </w:t>
      </w:r>
    </w:p>
    <w:p w14:paraId="28ED2E62" w14:textId="77777777" w:rsidR="008E49A6" w:rsidRPr="00081D49" w:rsidRDefault="008E49A6" w:rsidP="005724D0">
      <w:pPr>
        <w:jc w:val="both"/>
        <w:rPr>
          <w:rFonts w:ascii="Times New Roman" w:hAnsi="Times New Roman" w:cs="Times New Roman"/>
          <w:b/>
          <w:bCs/>
        </w:rPr>
      </w:pPr>
    </w:p>
    <w:p w14:paraId="57B3CE35" w14:textId="2741F8A9" w:rsidR="000311B4" w:rsidRPr="00081D49" w:rsidRDefault="00A730B6" w:rsidP="005724D0">
      <w:pPr>
        <w:jc w:val="both"/>
        <w:rPr>
          <w:rFonts w:ascii="Times New Roman" w:hAnsi="Times New Roman" w:cs="Times New Roman"/>
          <w:b/>
          <w:bCs/>
        </w:rPr>
      </w:pPr>
      <w:r w:rsidRPr="00081D49">
        <w:rPr>
          <w:rFonts w:ascii="Times New Roman" w:hAnsi="Times New Roman" w:cs="Times New Roman"/>
          <w:b/>
          <w:bCs/>
        </w:rPr>
        <w:t>Et</w:t>
      </w:r>
      <w:r w:rsidR="008E49A6" w:rsidRPr="00081D49">
        <w:rPr>
          <w:rFonts w:ascii="Times New Roman" w:hAnsi="Times New Roman" w:cs="Times New Roman"/>
          <w:b/>
          <w:bCs/>
        </w:rPr>
        <w:t xml:space="preserve"> </w:t>
      </w:r>
      <w:r w:rsidR="008E49A6" w:rsidRPr="00081D49">
        <w:rPr>
          <w:rFonts w:ascii="Times New Roman" w:hAnsi="Times New Roman" w:cs="Times New Roman"/>
          <w:color w:val="EE0000"/>
        </w:rPr>
        <w:t>[à compléter le cas échéant, en fonction du nombre d’associés]</w:t>
      </w:r>
    </w:p>
    <w:p w14:paraId="58F6B9DE" w14:textId="77777777" w:rsidR="000311B4" w:rsidRPr="00081D49" w:rsidRDefault="000311B4" w:rsidP="005724D0">
      <w:pPr>
        <w:jc w:val="both"/>
        <w:rPr>
          <w:rFonts w:ascii="Times New Roman" w:hAnsi="Times New Roman" w:cs="Times New Roman"/>
        </w:rPr>
      </w:pPr>
    </w:p>
    <w:p w14:paraId="0B464A33" w14:textId="63C95AC9" w:rsidR="00CF5B08" w:rsidRPr="00081D49" w:rsidRDefault="008E49A6" w:rsidP="008E49A6">
      <w:pPr>
        <w:jc w:val="both"/>
        <w:rPr>
          <w:rFonts w:ascii="Times New Roman" w:hAnsi="Times New Roman" w:cs="Times New Roman"/>
          <w:b/>
          <w:bCs/>
        </w:rPr>
      </w:pPr>
      <w:r w:rsidRPr="00081D49">
        <w:rPr>
          <w:rFonts w:ascii="Times New Roman" w:hAnsi="Times New Roman" w:cs="Times New Roman"/>
          <w:b/>
          <w:bCs/>
          <w:u w:val="single"/>
        </w:rPr>
        <w:t xml:space="preserve">Il a été établi ainsi qu'il suit, les </w:t>
      </w:r>
      <w:r w:rsidR="00754E93" w:rsidRPr="00081D49">
        <w:rPr>
          <w:rFonts w:ascii="Times New Roman" w:hAnsi="Times New Roman" w:cs="Times New Roman"/>
          <w:b/>
          <w:bCs/>
          <w:u w:val="single"/>
        </w:rPr>
        <w:t>S</w:t>
      </w:r>
      <w:r w:rsidRPr="00081D49">
        <w:rPr>
          <w:rFonts w:ascii="Times New Roman" w:hAnsi="Times New Roman" w:cs="Times New Roman"/>
          <w:b/>
          <w:bCs/>
          <w:u w:val="single"/>
        </w:rPr>
        <w:t>tatuts d'une société d’exercice libéral à responsabilité limitée</w:t>
      </w:r>
      <w:r w:rsidR="000D32DD" w:rsidRPr="00081D49">
        <w:rPr>
          <w:rFonts w:ascii="Times New Roman" w:hAnsi="Times New Roman" w:cs="Times New Roman"/>
          <w:b/>
          <w:bCs/>
          <w:u w:val="single"/>
        </w:rPr>
        <w:t xml:space="preserve"> (</w:t>
      </w:r>
      <w:r w:rsidR="000D32DD" w:rsidRPr="00081D49">
        <w:rPr>
          <w:rFonts w:ascii="Times New Roman" w:hAnsi="Times New Roman" w:cs="Times New Roman"/>
          <w:b/>
          <w:bCs/>
          <w:i/>
          <w:iCs/>
          <w:u w:val="single"/>
        </w:rPr>
        <w:t>la Société</w:t>
      </w:r>
      <w:r w:rsidR="000D32DD" w:rsidRPr="00081D49">
        <w:rPr>
          <w:rFonts w:ascii="Times New Roman" w:hAnsi="Times New Roman" w:cs="Times New Roman"/>
          <w:b/>
          <w:bCs/>
          <w:u w:val="single"/>
        </w:rPr>
        <w:t>)</w:t>
      </w:r>
      <w:r w:rsidRPr="00081D49">
        <w:rPr>
          <w:rFonts w:ascii="Times New Roman" w:hAnsi="Times New Roman" w:cs="Times New Roman"/>
          <w:b/>
          <w:bCs/>
          <w:u w:val="single"/>
        </w:rPr>
        <w:t xml:space="preserve"> qu'ils ont convenu de constituer</w:t>
      </w:r>
      <w:r w:rsidR="00472D33" w:rsidRPr="00081D49">
        <w:rPr>
          <w:rFonts w:ascii="Times New Roman" w:hAnsi="Times New Roman" w:cs="Times New Roman"/>
          <w:b/>
          <w:bCs/>
          <w:u w:val="single"/>
        </w:rPr>
        <w:t xml:space="preserve"> entre eux/elles</w:t>
      </w:r>
      <w:r w:rsidR="000D32DD" w:rsidRPr="00081D49">
        <w:rPr>
          <w:rFonts w:ascii="Times New Roman" w:hAnsi="Times New Roman" w:cs="Times New Roman"/>
          <w:b/>
          <w:bCs/>
          <w:u w:val="single"/>
        </w:rPr>
        <w:t xml:space="preserve"> et toute autre personne qui viendrait ultérieurement à acquérir la qualité d’associé</w:t>
      </w:r>
      <w:r w:rsidRPr="00081D49">
        <w:rPr>
          <w:rFonts w:ascii="Times New Roman" w:hAnsi="Times New Roman" w:cs="Times New Roman"/>
          <w:b/>
          <w:bCs/>
          <w:u w:val="single"/>
        </w:rPr>
        <w:t>, sous la condition suspensive de son inscription au tableau du conseil départemental de l’</w:t>
      </w:r>
      <w:r w:rsidR="00754E93" w:rsidRPr="00081D49">
        <w:rPr>
          <w:rFonts w:ascii="Times New Roman" w:hAnsi="Times New Roman" w:cs="Times New Roman"/>
          <w:b/>
          <w:bCs/>
          <w:u w:val="single"/>
        </w:rPr>
        <w:t>O</w:t>
      </w:r>
      <w:r w:rsidRPr="00081D49">
        <w:rPr>
          <w:rFonts w:ascii="Times New Roman" w:hAnsi="Times New Roman" w:cs="Times New Roman"/>
          <w:b/>
          <w:bCs/>
          <w:u w:val="single"/>
        </w:rPr>
        <w:t xml:space="preserve">rdre des </w:t>
      </w:r>
      <w:r w:rsidR="003215B0" w:rsidRPr="00081D49">
        <w:rPr>
          <w:rFonts w:ascii="Times New Roman" w:hAnsi="Times New Roman" w:cs="Times New Roman"/>
          <w:b/>
          <w:bCs/>
          <w:u w:val="single"/>
        </w:rPr>
        <w:t>infirmiers</w:t>
      </w:r>
      <w:r w:rsidR="00472D33" w:rsidRPr="00081D49">
        <w:rPr>
          <w:rFonts w:ascii="Times New Roman" w:hAnsi="Times New Roman" w:cs="Times New Roman"/>
          <w:b/>
          <w:bCs/>
          <w:u w:val="single"/>
        </w:rPr>
        <w:t xml:space="preserve"> compétent</w:t>
      </w:r>
      <w:r w:rsidRPr="00081D49">
        <w:rPr>
          <w:rFonts w:ascii="Times New Roman" w:hAnsi="Times New Roman" w:cs="Times New Roman"/>
          <w:b/>
          <w:bCs/>
          <w:u w:val="single"/>
        </w:rPr>
        <w:t>.</w:t>
      </w:r>
    </w:p>
    <w:p w14:paraId="78F6D86C" w14:textId="77777777" w:rsidR="00006A88" w:rsidRPr="00081D49" w:rsidRDefault="00006A88" w:rsidP="000224EF">
      <w:pPr>
        <w:rPr>
          <w:rFonts w:ascii="Times New Roman" w:hAnsi="Times New Roman" w:cs="Times New Roman"/>
          <w:b/>
          <w:bCs/>
        </w:rPr>
      </w:pPr>
    </w:p>
    <w:p w14:paraId="2A1E783F" w14:textId="77777777" w:rsidR="00006A88" w:rsidRPr="00081D49" w:rsidRDefault="00006A88" w:rsidP="000224EF">
      <w:pPr>
        <w:rPr>
          <w:rFonts w:ascii="Times New Roman" w:hAnsi="Times New Roman" w:cs="Times New Roman"/>
          <w:b/>
          <w:bCs/>
        </w:rPr>
      </w:pPr>
    </w:p>
    <w:p w14:paraId="553B5F5C" w14:textId="77777777" w:rsidR="00006A88" w:rsidRPr="00081D49" w:rsidRDefault="00006A88" w:rsidP="000224EF">
      <w:pPr>
        <w:rPr>
          <w:rFonts w:ascii="Times New Roman" w:hAnsi="Times New Roman" w:cs="Times New Roman"/>
          <w:b/>
          <w:bCs/>
        </w:rPr>
      </w:pPr>
    </w:p>
    <w:p w14:paraId="0B549764" w14:textId="77777777" w:rsidR="00006A88" w:rsidRPr="00081D49" w:rsidRDefault="00006A88" w:rsidP="000224EF">
      <w:pPr>
        <w:rPr>
          <w:rFonts w:ascii="Times New Roman" w:hAnsi="Times New Roman" w:cs="Times New Roman"/>
          <w:b/>
          <w:bCs/>
        </w:rPr>
      </w:pPr>
    </w:p>
    <w:p w14:paraId="1516701C" w14:textId="77777777" w:rsidR="00006A88" w:rsidRPr="00081D49" w:rsidRDefault="00006A88" w:rsidP="000224EF">
      <w:pPr>
        <w:rPr>
          <w:rFonts w:ascii="Times New Roman" w:hAnsi="Times New Roman" w:cs="Times New Roman"/>
          <w:b/>
          <w:bCs/>
        </w:rPr>
      </w:pPr>
    </w:p>
    <w:p w14:paraId="23F63790" w14:textId="77777777" w:rsidR="00006A88" w:rsidRPr="00081D49" w:rsidRDefault="00006A88" w:rsidP="000224EF">
      <w:pPr>
        <w:rPr>
          <w:rFonts w:ascii="Times New Roman" w:hAnsi="Times New Roman" w:cs="Times New Roman"/>
          <w:b/>
          <w:bCs/>
        </w:rPr>
      </w:pPr>
    </w:p>
    <w:p w14:paraId="1A5142D5" w14:textId="77777777" w:rsidR="00006A88" w:rsidRPr="00081D49" w:rsidRDefault="00006A88" w:rsidP="000224EF">
      <w:pPr>
        <w:rPr>
          <w:rFonts w:ascii="Times New Roman" w:hAnsi="Times New Roman" w:cs="Times New Roman"/>
          <w:b/>
          <w:bCs/>
        </w:rPr>
      </w:pPr>
    </w:p>
    <w:p w14:paraId="005ACFDB" w14:textId="77777777" w:rsidR="00006A88" w:rsidRPr="00081D49" w:rsidRDefault="00006A88" w:rsidP="000224EF">
      <w:pPr>
        <w:rPr>
          <w:rFonts w:ascii="Times New Roman" w:hAnsi="Times New Roman" w:cs="Times New Roman"/>
          <w:b/>
          <w:bCs/>
        </w:rPr>
      </w:pPr>
    </w:p>
    <w:p w14:paraId="7CC8E1B8" w14:textId="77777777" w:rsidR="00006A88" w:rsidRPr="00081D49" w:rsidRDefault="00006A88" w:rsidP="000224EF">
      <w:pPr>
        <w:rPr>
          <w:rFonts w:ascii="Times New Roman" w:hAnsi="Times New Roman" w:cs="Times New Roman"/>
          <w:b/>
          <w:bCs/>
        </w:rPr>
      </w:pPr>
    </w:p>
    <w:p w14:paraId="3D25F0B3" w14:textId="71F46C37" w:rsidR="003579C7" w:rsidRPr="00081D49" w:rsidRDefault="00CF5B08" w:rsidP="00CF5B08">
      <w:pPr>
        <w:jc w:val="center"/>
        <w:rPr>
          <w:rFonts w:ascii="Times New Roman" w:hAnsi="Times New Roman" w:cs="Times New Roman"/>
          <w:b/>
          <w:bCs/>
        </w:rPr>
      </w:pPr>
      <w:r w:rsidRPr="00081D49">
        <w:rPr>
          <w:rFonts w:ascii="Times New Roman" w:hAnsi="Times New Roman" w:cs="Times New Roman"/>
          <w:b/>
          <w:bCs/>
        </w:rPr>
        <w:t>TITRE I</w:t>
      </w:r>
    </w:p>
    <w:p w14:paraId="6C2EAE3E" w14:textId="4B40F99A" w:rsidR="00BF679D" w:rsidRPr="00081D49" w:rsidRDefault="00BF679D" w:rsidP="009F6F8F">
      <w:pPr>
        <w:jc w:val="center"/>
        <w:rPr>
          <w:rFonts w:ascii="Times New Roman" w:hAnsi="Times New Roman" w:cs="Times New Roman"/>
          <w:b/>
          <w:bCs/>
        </w:rPr>
      </w:pPr>
      <w:r w:rsidRPr="00081D49">
        <w:rPr>
          <w:rFonts w:ascii="Times New Roman" w:hAnsi="Times New Roman" w:cs="Times New Roman"/>
          <w:b/>
          <w:bCs/>
        </w:rPr>
        <w:t>_________</w:t>
      </w:r>
    </w:p>
    <w:p w14:paraId="088EED26" w14:textId="77777777" w:rsidR="00D07FD7" w:rsidRPr="00081D49" w:rsidRDefault="00D07FD7" w:rsidP="009F6F8F">
      <w:pPr>
        <w:jc w:val="center"/>
        <w:rPr>
          <w:rFonts w:ascii="Times New Roman" w:hAnsi="Times New Roman" w:cs="Times New Roman"/>
          <w:b/>
          <w:bCs/>
        </w:rPr>
      </w:pPr>
    </w:p>
    <w:p w14:paraId="790140D5" w14:textId="30E9B60B" w:rsidR="00BF679D" w:rsidRPr="00081D49" w:rsidRDefault="00C851DF" w:rsidP="008E49A6">
      <w:pPr>
        <w:jc w:val="center"/>
        <w:rPr>
          <w:rFonts w:ascii="Times New Roman" w:hAnsi="Times New Roman" w:cs="Times New Roman"/>
          <w:b/>
          <w:bCs/>
          <w:u w:val="single"/>
        </w:rPr>
      </w:pPr>
      <w:r w:rsidRPr="00081D49">
        <w:rPr>
          <w:rFonts w:ascii="Times New Roman" w:hAnsi="Times New Roman" w:cs="Times New Roman"/>
          <w:b/>
          <w:bCs/>
          <w:u w:val="single"/>
        </w:rPr>
        <w:t>FORME- OBJET- DENOMINATION- SIEGE- DUR</w:t>
      </w:r>
      <w:r w:rsidR="000E36E7" w:rsidRPr="00081D49">
        <w:rPr>
          <w:rFonts w:ascii="Times New Roman" w:hAnsi="Times New Roman" w:cs="Times New Roman"/>
          <w:b/>
          <w:bCs/>
          <w:u w:val="single"/>
        </w:rPr>
        <w:t>É</w:t>
      </w:r>
      <w:r w:rsidRPr="00081D49">
        <w:rPr>
          <w:rFonts w:ascii="Times New Roman" w:hAnsi="Times New Roman" w:cs="Times New Roman"/>
          <w:b/>
          <w:bCs/>
          <w:u w:val="single"/>
        </w:rPr>
        <w:t>E</w:t>
      </w:r>
    </w:p>
    <w:p w14:paraId="5FE17864" w14:textId="77777777" w:rsidR="00C851DF" w:rsidRPr="00081D49" w:rsidRDefault="00C851DF" w:rsidP="00BF679D">
      <w:pPr>
        <w:jc w:val="both"/>
        <w:rPr>
          <w:rFonts w:ascii="Times New Roman" w:hAnsi="Times New Roman" w:cs="Times New Roman"/>
          <w:b/>
          <w:bCs/>
          <w:u w:val="single"/>
        </w:rPr>
      </w:pPr>
    </w:p>
    <w:p w14:paraId="257E20A8" w14:textId="1FF0CF91" w:rsidR="002E0908" w:rsidRPr="00081D49" w:rsidRDefault="002E0908" w:rsidP="00BF679D">
      <w:pPr>
        <w:jc w:val="both"/>
        <w:rPr>
          <w:rFonts w:ascii="Times New Roman" w:hAnsi="Times New Roman" w:cs="Times New Roman"/>
          <w:b/>
          <w:bCs/>
          <w:u w:val="single"/>
        </w:rPr>
      </w:pPr>
      <w:r w:rsidRPr="00081D49">
        <w:rPr>
          <w:rFonts w:ascii="Times New Roman" w:hAnsi="Times New Roman" w:cs="Times New Roman"/>
          <w:b/>
          <w:bCs/>
          <w:u w:val="single"/>
        </w:rPr>
        <w:t>ARTICLE 1</w:t>
      </w:r>
      <w:r w:rsidRPr="00081D49">
        <w:rPr>
          <w:rFonts w:ascii="Times New Roman" w:hAnsi="Times New Roman" w:cs="Times New Roman"/>
          <w:b/>
          <w:bCs/>
          <w:u w:val="single"/>
          <w:vertAlign w:val="superscript"/>
        </w:rPr>
        <w:t>er</w:t>
      </w:r>
      <w:r w:rsidRPr="00081D49">
        <w:rPr>
          <w:rFonts w:ascii="Times New Roman" w:hAnsi="Times New Roman" w:cs="Times New Roman"/>
          <w:b/>
          <w:bCs/>
          <w:u w:val="single"/>
        </w:rPr>
        <w:t xml:space="preserve"> – FORME</w:t>
      </w:r>
    </w:p>
    <w:p w14:paraId="31C3A213" w14:textId="374EC8F3" w:rsidR="002E0908" w:rsidRPr="00081D49" w:rsidRDefault="00C669F2" w:rsidP="00BF679D">
      <w:pPr>
        <w:jc w:val="both"/>
        <w:rPr>
          <w:rFonts w:ascii="Times New Roman" w:hAnsi="Times New Roman" w:cs="Times New Roman"/>
        </w:rPr>
      </w:pPr>
      <w:r w:rsidRPr="00081D49">
        <w:rPr>
          <w:rFonts w:ascii="Times New Roman" w:hAnsi="Times New Roman" w:cs="Times New Roman"/>
        </w:rPr>
        <w:t xml:space="preserve">La </w:t>
      </w:r>
      <w:r w:rsidR="000D32DD" w:rsidRPr="00081D49">
        <w:rPr>
          <w:rFonts w:ascii="Times New Roman" w:hAnsi="Times New Roman" w:cs="Times New Roman"/>
        </w:rPr>
        <w:t>S</w:t>
      </w:r>
      <w:r w:rsidRPr="00081D49">
        <w:rPr>
          <w:rFonts w:ascii="Times New Roman" w:hAnsi="Times New Roman" w:cs="Times New Roman"/>
        </w:rPr>
        <w:t xml:space="preserve">ociété </w:t>
      </w:r>
      <w:r w:rsidR="000D32DD" w:rsidRPr="00081D49">
        <w:rPr>
          <w:rFonts w:ascii="Times New Roman" w:hAnsi="Times New Roman" w:cs="Times New Roman"/>
        </w:rPr>
        <w:t>formé</w:t>
      </w:r>
      <w:r w:rsidR="000E36E7" w:rsidRPr="00081D49">
        <w:rPr>
          <w:rFonts w:ascii="Times New Roman" w:hAnsi="Times New Roman" w:cs="Times New Roman"/>
        </w:rPr>
        <w:t>e</w:t>
      </w:r>
      <w:r w:rsidR="000D32DD" w:rsidRPr="00081D49">
        <w:rPr>
          <w:rFonts w:ascii="Times New Roman" w:hAnsi="Times New Roman" w:cs="Times New Roman"/>
        </w:rPr>
        <w:t xml:space="preserve"> entre les propriétaires des parts sociales ci-après créées et de celles qui pourraient l’être ultérieurement,</w:t>
      </w:r>
      <w:r w:rsidRPr="00081D49">
        <w:rPr>
          <w:rFonts w:ascii="Times New Roman" w:hAnsi="Times New Roman" w:cs="Times New Roman"/>
        </w:rPr>
        <w:t xml:space="preserve"> est une société d’exercice libérale</w:t>
      </w:r>
      <w:r w:rsidR="00CA7AEF" w:rsidRPr="00081D49">
        <w:rPr>
          <w:rFonts w:ascii="Times New Roman" w:hAnsi="Times New Roman" w:cs="Times New Roman"/>
        </w:rPr>
        <w:t xml:space="preserve"> à responsabilité limitée</w:t>
      </w:r>
      <w:r w:rsidR="00D718E2" w:rsidRPr="00081D49">
        <w:rPr>
          <w:rFonts w:ascii="Times New Roman" w:hAnsi="Times New Roman" w:cs="Times New Roman"/>
        </w:rPr>
        <w:t xml:space="preserve"> d’infirmier</w:t>
      </w:r>
      <w:r w:rsidR="00C14E03" w:rsidRPr="00081D49">
        <w:rPr>
          <w:rFonts w:ascii="Times New Roman" w:hAnsi="Times New Roman" w:cs="Times New Roman"/>
        </w:rPr>
        <w:t>(s)</w:t>
      </w:r>
      <w:r w:rsidR="00CA7AEF" w:rsidRPr="00081D49">
        <w:rPr>
          <w:rFonts w:ascii="Times New Roman" w:hAnsi="Times New Roman" w:cs="Times New Roman"/>
        </w:rPr>
        <w:t>.</w:t>
      </w:r>
    </w:p>
    <w:p w14:paraId="5F768D3C" w14:textId="2873F4B0" w:rsidR="000E3344" w:rsidRPr="00081D49" w:rsidRDefault="00CA7AEF" w:rsidP="00BF679D">
      <w:pPr>
        <w:jc w:val="both"/>
        <w:rPr>
          <w:rFonts w:ascii="Times New Roman" w:hAnsi="Times New Roman" w:cs="Times New Roman"/>
          <w:b/>
          <w:bCs/>
          <w:u w:val="single"/>
        </w:rPr>
      </w:pPr>
      <w:r w:rsidRPr="00081D49">
        <w:rPr>
          <w:rFonts w:ascii="Times New Roman" w:hAnsi="Times New Roman" w:cs="Times New Roman"/>
        </w:rPr>
        <w:t xml:space="preserve">Elle est régie par </w:t>
      </w:r>
      <w:r w:rsidR="00B7671F" w:rsidRPr="00081D49">
        <w:rPr>
          <w:rFonts w:ascii="Times New Roman" w:hAnsi="Times New Roman" w:cs="Times New Roman"/>
        </w:rPr>
        <w:t>les textes en vigueur</w:t>
      </w:r>
      <w:r w:rsidR="00F70BE4" w:rsidRPr="00081D49">
        <w:rPr>
          <w:rFonts w:ascii="Times New Roman" w:hAnsi="Times New Roman" w:cs="Times New Roman"/>
        </w:rPr>
        <w:t xml:space="preserve">, </w:t>
      </w:r>
      <w:r w:rsidR="00910E63" w:rsidRPr="00081D49">
        <w:rPr>
          <w:rFonts w:ascii="Times New Roman" w:hAnsi="Times New Roman" w:cs="Times New Roman"/>
        </w:rPr>
        <w:t>notamment par l’ordonnance n°</w:t>
      </w:r>
      <w:r w:rsidR="00541880" w:rsidRPr="00081D49">
        <w:rPr>
          <w:rFonts w:ascii="Times New Roman" w:hAnsi="Times New Roman" w:cs="Times New Roman"/>
        </w:rPr>
        <w:t xml:space="preserve"> </w:t>
      </w:r>
      <w:r w:rsidR="00910E63" w:rsidRPr="00081D49">
        <w:rPr>
          <w:rFonts w:ascii="Times New Roman" w:hAnsi="Times New Roman" w:cs="Times New Roman"/>
        </w:rPr>
        <w:t>2023-77 du 8 février 2023 relative à l’exercice en société des professions libérales réglementé</w:t>
      </w:r>
      <w:r w:rsidR="00B816B7" w:rsidRPr="00081D49">
        <w:rPr>
          <w:rFonts w:ascii="Times New Roman" w:hAnsi="Times New Roman" w:cs="Times New Roman"/>
        </w:rPr>
        <w:t>e</w:t>
      </w:r>
      <w:r w:rsidR="00910E63" w:rsidRPr="00081D49">
        <w:rPr>
          <w:rFonts w:ascii="Times New Roman" w:hAnsi="Times New Roman" w:cs="Times New Roman"/>
        </w:rPr>
        <w:t>s</w:t>
      </w:r>
      <w:r w:rsidR="00D07687" w:rsidRPr="00081D49">
        <w:rPr>
          <w:rFonts w:ascii="Times New Roman" w:hAnsi="Times New Roman" w:cs="Times New Roman"/>
        </w:rPr>
        <w:t xml:space="preserve">, </w:t>
      </w:r>
      <w:r w:rsidR="00F70BE4" w:rsidRPr="00081D49">
        <w:rPr>
          <w:rFonts w:ascii="Times New Roman" w:hAnsi="Times New Roman" w:cs="Times New Roman"/>
        </w:rPr>
        <w:t xml:space="preserve">les dispositions </w:t>
      </w:r>
      <w:r w:rsidR="000E3344" w:rsidRPr="00081D49">
        <w:rPr>
          <w:rFonts w:ascii="Times New Roman" w:hAnsi="Times New Roman" w:cs="Times New Roman"/>
        </w:rPr>
        <w:t>du</w:t>
      </w:r>
      <w:r w:rsidR="0043228A" w:rsidRPr="00081D49">
        <w:rPr>
          <w:rFonts w:ascii="Times New Roman" w:hAnsi="Times New Roman" w:cs="Times New Roman"/>
        </w:rPr>
        <w:t xml:space="preserve"> code de commerce </w:t>
      </w:r>
      <w:r w:rsidR="004E4CB0" w:rsidRPr="00081D49">
        <w:rPr>
          <w:rFonts w:ascii="Times New Roman" w:hAnsi="Times New Roman" w:cs="Times New Roman"/>
        </w:rPr>
        <w:t xml:space="preserve">relatives </w:t>
      </w:r>
      <w:r w:rsidR="00CB1A8D" w:rsidRPr="00081D49">
        <w:rPr>
          <w:rFonts w:ascii="Times New Roman" w:hAnsi="Times New Roman" w:cs="Times New Roman"/>
        </w:rPr>
        <w:t>a</w:t>
      </w:r>
      <w:r w:rsidR="004E4CB0" w:rsidRPr="00081D49">
        <w:rPr>
          <w:rFonts w:ascii="Times New Roman" w:hAnsi="Times New Roman" w:cs="Times New Roman"/>
        </w:rPr>
        <w:t>ux</w:t>
      </w:r>
      <w:r w:rsidR="0043228A" w:rsidRPr="00081D49">
        <w:rPr>
          <w:rFonts w:ascii="Times New Roman" w:hAnsi="Times New Roman" w:cs="Times New Roman"/>
        </w:rPr>
        <w:t xml:space="preserve"> société</w:t>
      </w:r>
      <w:r w:rsidR="00275D5B" w:rsidRPr="00081D49">
        <w:rPr>
          <w:rFonts w:ascii="Times New Roman" w:hAnsi="Times New Roman" w:cs="Times New Roman"/>
        </w:rPr>
        <w:t>s</w:t>
      </w:r>
      <w:r w:rsidR="00BF05BD" w:rsidRPr="00081D49">
        <w:rPr>
          <w:rFonts w:ascii="Times New Roman" w:hAnsi="Times New Roman" w:cs="Times New Roman"/>
        </w:rPr>
        <w:t xml:space="preserve"> commerciales</w:t>
      </w:r>
      <w:r w:rsidR="00275D5B" w:rsidRPr="00081D49">
        <w:rPr>
          <w:rFonts w:ascii="Times New Roman" w:hAnsi="Times New Roman" w:cs="Times New Roman"/>
        </w:rPr>
        <w:t>, notamment les articles L. 223-1 à L. 223-43 et R. 223-37,</w:t>
      </w:r>
      <w:r w:rsidR="000E3344" w:rsidRPr="00081D49">
        <w:rPr>
          <w:rFonts w:ascii="Times New Roman" w:hAnsi="Times New Roman" w:cs="Times New Roman"/>
        </w:rPr>
        <w:t xml:space="preserve"> </w:t>
      </w:r>
      <w:r w:rsidR="00CB1A8D" w:rsidRPr="00081D49">
        <w:rPr>
          <w:rFonts w:ascii="Times New Roman" w:hAnsi="Times New Roman" w:cs="Times New Roman"/>
        </w:rPr>
        <w:t>les dispositions du</w:t>
      </w:r>
      <w:r w:rsidR="00BF05BD" w:rsidRPr="00081D49">
        <w:rPr>
          <w:rFonts w:ascii="Times New Roman" w:hAnsi="Times New Roman" w:cs="Times New Roman"/>
        </w:rPr>
        <w:t xml:space="preserve"> code de la santé publique, notamment</w:t>
      </w:r>
      <w:r w:rsidR="000E3344" w:rsidRPr="00081D49">
        <w:rPr>
          <w:rFonts w:ascii="Times New Roman" w:hAnsi="Times New Roman" w:cs="Times New Roman"/>
        </w:rPr>
        <w:t xml:space="preserve"> les articles </w:t>
      </w:r>
      <w:r w:rsidR="002916B2" w:rsidRPr="00081D49">
        <w:rPr>
          <w:rFonts w:ascii="Times New Roman" w:hAnsi="Times New Roman" w:cs="Times New Roman"/>
        </w:rPr>
        <w:t>R. 4113-4 à R. 4113-10, rendus applicables aux infirmiers par les articles R. 43</w:t>
      </w:r>
      <w:r w:rsidR="007C329D" w:rsidRPr="00081D49">
        <w:rPr>
          <w:rFonts w:ascii="Times New Roman" w:hAnsi="Times New Roman" w:cs="Times New Roman"/>
        </w:rPr>
        <w:t>11</w:t>
      </w:r>
      <w:r w:rsidR="002916B2" w:rsidRPr="00081D49">
        <w:rPr>
          <w:rFonts w:ascii="Times New Roman" w:hAnsi="Times New Roman" w:cs="Times New Roman"/>
        </w:rPr>
        <w:t>-</w:t>
      </w:r>
      <w:r w:rsidR="007C329D" w:rsidRPr="00081D49">
        <w:rPr>
          <w:rFonts w:ascii="Times New Roman" w:hAnsi="Times New Roman" w:cs="Times New Roman"/>
        </w:rPr>
        <w:t>5</w:t>
      </w:r>
      <w:r w:rsidR="00BE7042" w:rsidRPr="00081D49">
        <w:rPr>
          <w:rFonts w:ascii="Times New Roman" w:hAnsi="Times New Roman" w:cs="Times New Roman"/>
        </w:rPr>
        <w:t>3</w:t>
      </w:r>
      <w:r w:rsidR="00B67CA9" w:rsidRPr="00081D49">
        <w:rPr>
          <w:rFonts w:ascii="Times New Roman" w:hAnsi="Times New Roman" w:cs="Times New Roman"/>
        </w:rPr>
        <w:t xml:space="preserve">, les articles </w:t>
      </w:r>
      <w:r w:rsidR="002916B2" w:rsidRPr="00081D49">
        <w:rPr>
          <w:rFonts w:ascii="Times New Roman" w:hAnsi="Times New Roman" w:cs="Times New Roman"/>
          <w:b/>
          <w:bCs/>
        </w:rPr>
        <w:t xml:space="preserve"> </w:t>
      </w:r>
      <w:r w:rsidR="000E3344" w:rsidRPr="00081D49">
        <w:rPr>
          <w:rFonts w:ascii="Times New Roman" w:hAnsi="Times New Roman" w:cs="Times New Roman"/>
        </w:rPr>
        <w:t>R. 4381-8 à R. 4381- 22</w:t>
      </w:r>
      <w:r w:rsidR="002E56F7" w:rsidRPr="00081D49">
        <w:rPr>
          <w:rFonts w:ascii="Times New Roman" w:hAnsi="Times New Roman" w:cs="Times New Roman"/>
        </w:rPr>
        <w:t>,</w:t>
      </w:r>
      <w:r w:rsidR="00E04332" w:rsidRPr="00081D49">
        <w:rPr>
          <w:rFonts w:ascii="Times New Roman" w:hAnsi="Times New Roman" w:cs="Times New Roman"/>
        </w:rPr>
        <w:t xml:space="preserve"> les dispositions du code de déontologie de</w:t>
      </w:r>
      <w:r w:rsidR="00B80407" w:rsidRPr="00081D49">
        <w:rPr>
          <w:rFonts w:ascii="Times New Roman" w:hAnsi="Times New Roman" w:cs="Times New Roman"/>
        </w:rPr>
        <w:t xml:space="preserve">s </w:t>
      </w:r>
      <w:r w:rsidR="00E04332" w:rsidRPr="00081D49">
        <w:rPr>
          <w:rFonts w:ascii="Times New Roman" w:hAnsi="Times New Roman" w:cs="Times New Roman"/>
        </w:rPr>
        <w:t>infirmier</w:t>
      </w:r>
      <w:r w:rsidR="00B80407" w:rsidRPr="00081D49">
        <w:rPr>
          <w:rFonts w:ascii="Times New Roman" w:hAnsi="Times New Roman" w:cs="Times New Roman"/>
        </w:rPr>
        <w:t>s</w:t>
      </w:r>
      <w:r w:rsidR="00492A9B" w:rsidRPr="00081D49">
        <w:rPr>
          <w:rFonts w:ascii="Times New Roman" w:hAnsi="Times New Roman" w:cs="Times New Roman"/>
        </w:rPr>
        <w:t xml:space="preserve"> et</w:t>
      </w:r>
      <w:r w:rsidR="00E04332" w:rsidRPr="00081D49">
        <w:rPr>
          <w:rFonts w:ascii="Times New Roman" w:hAnsi="Times New Roman" w:cs="Times New Roman"/>
        </w:rPr>
        <w:t xml:space="preserve"> par les présents </w:t>
      </w:r>
      <w:r w:rsidR="000D32DD" w:rsidRPr="00081D49">
        <w:rPr>
          <w:rFonts w:ascii="Times New Roman" w:hAnsi="Times New Roman" w:cs="Times New Roman"/>
        </w:rPr>
        <w:t>S</w:t>
      </w:r>
      <w:r w:rsidR="00E04332" w:rsidRPr="00081D49">
        <w:rPr>
          <w:rFonts w:ascii="Times New Roman" w:hAnsi="Times New Roman" w:cs="Times New Roman"/>
        </w:rPr>
        <w:t>tatuts</w:t>
      </w:r>
      <w:r w:rsidR="00F901FA" w:rsidRPr="00081D49">
        <w:rPr>
          <w:rFonts w:ascii="Times New Roman" w:hAnsi="Times New Roman" w:cs="Times New Roman"/>
        </w:rPr>
        <w:t>.</w:t>
      </w:r>
    </w:p>
    <w:p w14:paraId="30998616" w14:textId="6DD80607" w:rsidR="00027DE2" w:rsidRPr="00081D49" w:rsidRDefault="00027DE2" w:rsidP="00027DE2">
      <w:pPr>
        <w:spacing w:after="0" w:line="240" w:lineRule="auto"/>
        <w:jc w:val="both"/>
        <w:rPr>
          <w:rFonts w:ascii="Times New Roman" w:hAnsi="Times New Roman" w:cs="Times New Roman"/>
        </w:rPr>
      </w:pPr>
      <w:r w:rsidRPr="00081D49">
        <w:rPr>
          <w:rFonts w:ascii="Times New Roman" w:hAnsi="Times New Roman" w:cs="Times New Roman"/>
        </w:rPr>
        <w:t>[Unipersonnelle lors de sa constitution, cette société peut comporter ensuite plusieurs associés puis redevenir unipersonnelle sans que sa forme de SARL en soit modifiée.]</w:t>
      </w:r>
    </w:p>
    <w:p w14:paraId="51ADC05E" w14:textId="77777777" w:rsidR="00893A2B" w:rsidRPr="00081D49" w:rsidRDefault="00893A2B" w:rsidP="00BF679D">
      <w:pPr>
        <w:jc w:val="both"/>
        <w:rPr>
          <w:rFonts w:ascii="Times New Roman" w:hAnsi="Times New Roman" w:cs="Times New Roman"/>
          <w:b/>
          <w:bCs/>
          <w:u w:val="single"/>
        </w:rPr>
      </w:pPr>
    </w:p>
    <w:p w14:paraId="7A743662" w14:textId="7BAA1193" w:rsidR="0000737E" w:rsidRPr="00081D49" w:rsidRDefault="0000737E" w:rsidP="00BF679D">
      <w:pPr>
        <w:jc w:val="both"/>
        <w:rPr>
          <w:rFonts w:ascii="Times New Roman" w:hAnsi="Times New Roman" w:cs="Times New Roman"/>
          <w:b/>
          <w:bCs/>
          <w:u w:val="single"/>
        </w:rPr>
      </w:pPr>
      <w:r w:rsidRPr="00081D49">
        <w:rPr>
          <w:rFonts w:ascii="Times New Roman" w:hAnsi="Times New Roman" w:cs="Times New Roman"/>
          <w:b/>
          <w:bCs/>
          <w:u w:val="single"/>
        </w:rPr>
        <w:t>ARTICLE</w:t>
      </w:r>
      <w:r w:rsidR="006C6C98" w:rsidRPr="00081D49">
        <w:rPr>
          <w:rFonts w:ascii="Times New Roman" w:hAnsi="Times New Roman" w:cs="Times New Roman"/>
          <w:b/>
          <w:bCs/>
          <w:u w:val="single"/>
        </w:rPr>
        <w:t xml:space="preserve"> 2</w:t>
      </w:r>
      <w:r w:rsidR="009B0E5F" w:rsidRPr="00081D49">
        <w:rPr>
          <w:rFonts w:ascii="Times New Roman" w:hAnsi="Times New Roman" w:cs="Times New Roman"/>
          <w:b/>
          <w:bCs/>
          <w:u w:val="single"/>
        </w:rPr>
        <w:t xml:space="preserve"> –</w:t>
      </w:r>
      <w:r w:rsidR="006C6C98" w:rsidRPr="00081D49">
        <w:rPr>
          <w:rFonts w:ascii="Times New Roman" w:hAnsi="Times New Roman" w:cs="Times New Roman"/>
          <w:b/>
          <w:bCs/>
          <w:u w:val="single"/>
        </w:rPr>
        <w:t xml:space="preserve"> OBJET</w:t>
      </w:r>
    </w:p>
    <w:p w14:paraId="5541B0DF" w14:textId="2119F78C" w:rsidR="005828FF" w:rsidRPr="00081D49" w:rsidRDefault="005828FF" w:rsidP="00BF679D">
      <w:pPr>
        <w:jc w:val="both"/>
        <w:rPr>
          <w:rFonts w:ascii="Times New Roman" w:hAnsi="Times New Roman" w:cs="Times New Roman"/>
        </w:rPr>
      </w:pPr>
      <w:r w:rsidRPr="00081D49">
        <w:rPr>
          <w:rFonts w:ascii="Times New Roman" w:hAnsi="Times New Roman" w:cs="Times New Roman"/>
        </w:rPr>
        <w:t xml:space="preserve">La </w:t>
      </w:r>
      <w:r w:rsidR="000D32DD" w:rsidRPr="00081D49">
        <w:rPr>
          <w:rFonts w:ascii="Times New Roman" w:hAnsi="Times New Roman" w:cs="Times New Roman"/>
        </w:rPr>
        <w:t>S</w:t>
      </w:r>
      <w:r w:rsidRPr="00081D49">
        <w:rPr>
          <w:rFonts w:ascii="Times New Roman" w:hAnsi="Times New Roman" w:cs="Times New Roman"/>
        </w:rPr>
        <w:t>ociété a pour objet :</w:t>
      </w:r>
    </w:p>
    <w:p w14:paraId="6C4725A6" w14:textId="7E4C62B2" w:rsidR="005828FF" w:rsidRPr="00081D49" w:rsidRDefault="005828FF" w:rsidP="005828FF">
      <w:pPr>
        <w:pStyle w:val="Paragraphedeliste"/>
        <w:numPr>
          <w:ilvl w:val="0"/>
          <w:numId w:val="4"/>
        </w:numPr>
        <w:jc w:val="both"/>
        <w:rPr>
          <w:rFonts w:ascii="Times New Roman" w:hAnsi="Times New Roman" w:cs="Times New Roman"/>
        </w:rPr>
      </w:pPr>
      <w:r w:rsidRPr="00081D49">
        <w:rPr>
          <w:rFonts w:ascii="Times New Roman" w:hAnsi="Times New Roman" w:cs="Times New Roman"/>
        </w:rPr>
        <w:t>L’exer</w:t>
      </w:r>
      <w:r w:rsidR="00CC2EDA" w:rsidRPr="00081D49">
        <w:rPr>
          <w:rFonts w:ascii="Times New Roman" w:hAnsi="Times New Roman" w:cs="Times New Roman"/>
        </w:rPr>
        <w:t xml:space="preserve">cice de la profession d’infirmier ou d’infirmière telle qu’elle est définie </w:t>
      </w:r>
      <w:r w:rsidR="002B3E7A" w:rsidRPr="00081D49">
        <w:rPr>
          <w:rFonts w:ascii="Times New Roman" w:hAnsi="Times New Roman" w:cs="Times New Roman"/>
        </w:rPr>
        <w:t>par les dispositions légales et réglementaires</w:t>
      </w:r>
      <w:r w:rsidR="00DB28A4" w:rsidRPr="00081D49">
        <w:rPr>
          <w:rFonts w:ascii="Times New Roman" w:hAnsi="Times New Roman" w:cs="Times New Roman"/>
        </w:rPr>
        <w:t>, notamment, par</w:t>
      </w:r>
      <w:r w:rsidR="001E781C" w:rsidRPr="00081D49">
        <w:rPr>
          <w:rFonts w:ascii="Times New Roman" w:hAnsi="Times New Roman" w:cs="Times New Roman"/>
        </w:rPr>
        <w:t xml:space="preserve"> l’article R. 4311- 1, dans sa rédaction issue de </w:t>
      </w:r>
      <w:r w:rsidR="006B2068" w:rsidRPr="00081D49">
        <w:rPr>
          <w:rFonts w:ascii="Times New Roman" w:hAnsi="Times New Roman" w:cs="Times New Roman"/>
        </w:rPr>
        <w:t xml:space="preserve">la loi du </w:t>
      </w:r>
      <w:r w:rsidR="00A60CD5" w:rsidRPr="00081D49">
        <w:rPr>
          <w:rFonts w:ascii="Times New Roman" w:hAnsi="Times New Roman" w:cs="Times New Roman"/>
        </w:rPr>
        <w:t>27 juin 2025 et s</w:t>
      </w:r>
      <w:r w:rsidR="003A72C6" w:rsidRPr="00081D49">
        <w:rPr>
          <w:rFonts w:ascii="Times New Roman" w:hAnsi="Times New Roman" w:cs="Times New Roman"/>
        </w:rPr>
        <w:t>on</w:t>
      </w:r>
      <w:r w:rsidR="00A60CD5" w:rsidRPr="00081D49">
        <w:rPr>
          <w:rFonts w:ascii="Times New Roman" w:hAnsi="Times New Roman" w:cs="Times New Roman"/>
        </w:rPr>
        <w:t xml:space="preserve"> décret d’application n°2025-</w:t>
      </w:r>
      <w:r w:rsidR="00805F7B" w:rsidRPr="00081D49">
        <w:rPr>
          <w:rFonts w:ascii="Times New Roman" w:hAnsi="Times New Roman" w:cs="Times New Roman"/>
        </w:rPr>
        <w:t xml:space="preserve"> 1306 du 24 décembre 2025</w:t>
      </w:r>
      <w:r w:rsidR="00FE1FFE" w:rsidRPr="00081D49">
        <w:rPr>
          <w:rFonts w:ascii="Times New Roman" w:hAnsi="Times New Roman" w:cs="Times New Roman"/>
        </w:rPr>
        <w:t>.</w:t>
      </w:r>
    </w:p>
    <w:p w14:paraId="44B40068" w14:textId="77777777" w:rsidR="00FE1FFE" w:rsidRPr="00081D49" w:rsidRDefault="00FE1FFE" w:rsidP="00FE1FFE">
      <w:pPr>
        <w:pStyle w:val="Paragraphedeliste"/>
        <w:jc w:val="both"/>
        <w:rPr>
          <w:rFonts w:ascii="Times New Roman" w:hAnsi="Times New Roman" w:cs="Times New Roman"/>
        </w:rPr>
      </w:pPr>
    </w:p>
    <w:p w14:paraId="0EDCBC52" w14:textId="77777777" w:rsidR="004C0795" w:rsidRPr="00081D49" w:rsidRDefault="00FE1FFE" w:rsidP="005828FF">
      <w:pPr>
        <w:pStyle w:val="Paragraphedeliste"/>
        <w:numPr>
          <w:ilvl w:val="0"/>
          <w:numId w:val="4"/>
        </w:numPr>
        <w:jc w:val="both"/>
        <w:rPr>
          <w:rFonts w:ascii="Times New Roman" w:hAnsi="Times New Roman" w:cs="Times New Roman"/>
        </w:rPr>
      </w:pPr>
      <w:r w:rsidRPr="00081D49">
        <w:rPr>
          <w:rFonts w:ascii="Times New Roman" w:hAnsi="Times New Roman" w:cs="Times New Roman"/>
        </w:rPr>
        <w:t xml:space="preserve">Elle ne peut accomplir </w:t>
      </w:r>
      <w:r w:rsidR="00B74B5E" w:rsidRPr="00081D49">
        <w:rPr>
          <w:rFonts w:ascii="Times New Roman" w:hAnsi="Times New Roman" w:cs="Times New Roman"/>
        </w:rPr>
        <w:t xml:space="preserve">les actes de cette profession que par l’intermédiaire de l’un de ses associés ayant </w:t>
      </w:r>
      <w:r w:rsidR="004C0795" w:rsidRPr="00081D49">
        <w:rPr>
          <w:rFonts w:ascii="Times New Roman" w:hAnsi="Times New Roman" w:cs="Times New Roman"/>
        </w:rPr>
        <w:t>qualité pour l’exercer.</w:t>
      </w:r>
    </w:p>
    <w:p w14:paraId="45316164" w14:textId="77777777" w:rsidR="004C0795" w:rsidRPr="00081D49" w:rsidRDefault="004C0795" w:rsidP="004C0795">
      <w:pPr>
        <w:pStyle w:val="Paragraphedeliste"/>
        <w:rPr>
          <w:rFonts w:ascii="Times New Roman" w:hAnsi="Times New Roman" w:cs="Times New Roman"/>
        </w:rPr>
      </w:pPr>
    </w:p>
    <w:p w14:paraId="7ACE7636" w14:textId="409277BF" w:rsidR="00754E93" w:rsidRPr="00081D49" w:rsidRDefault="003C23D3" w:rsidP="000224EF">
      <w:pPr>
        <w:pStyle w:val="Paragraphedeliste"/>
        <w:numPr>
          <w:ilvl w:val="0"/>
          <w:numId w:val="4"/>
        </w:numPr>
        <w:jc w:val="both"/>
        <w:rPr>
          <w:rFonts w:ascii="Times New Roman" w:hAnsi="Times New Roman" w:cs="Times New Roman"/>
        </w:rPr>
      </w:pPr>
      <w:r w:rsidRPr="00081D49">
        <w:rPr>
          <w:rFonts w:ascii="Times New Roman" w:hAnsi="Times New Roman" w:cs="Times New Roman"/>
        </w:rPr>
        <w:t xml:space="preserve">Elle peut réaliser toutes les opérations </w:t>
      </w:r>
      <w:r w:rsidR="001746E2" w:rsidRPr="00081D49">
        <w:rPr>
          <w:rFonts w:ascii="Times New Roman" w:hAnsi="Times New Roman" w:cs="Times New Roman"/>
        </w:rPr>
        <w:t>qui sont compa</w:t>
      </w:r>
      <w:r w:rsidR="00257FD3" w:rsidRPr="00081D49">
        <w:rPr>
          <w:rFonts w:ascii="Times New Roman" w:hAnsi="Times New Roman" w:cs="Times New Roman"/>
        </w:rPr>
        <w:t>t</w:t>
      </w:r>
      <w:r w:rsidR="001746E2" w:rsidRPr="00081D49">
        <w:rPr>
          <w:rFonts w:ascii="Times New Roman" w:hAnsi="Times New Roman" w:cs="Times New Roman"/>
        </w:rPr>
        <w:t xml:space="preserve">ibles avec son objet et </w:t>
      </w:r>
      <w:r w:rsidR="00257FD3" w:rsidRPr="00081D49">
        <w:rPr>
          <w:rFonts w:ascii="Times New Roman" w:hAnsi="Times New Roman" w:cs="Times New Roman"/>
        </w:rPr>
        <w:t>contribuent</w:t>
      </w:r>
      <w:r w:rsidR="001746E2" w:rsidRPr="00081D49">
        <w:rPr>
          <w:rFonts w:ascii="Times New Roman" w:hAnsi="Times New Roman" w:cs="Times New Roman"/>
        </w:rPr>
        <w:t xml:space="preserve"> à sa réalisation. Elle peut en outre accomplir toutes </w:t>
      </w:r>
      <w:r w:rsidR="00257FD3" w:rsidRPr="00081D49">
        <w:rPr>
          <w:rFonts w:ascii="Times New Roman" w:hAnsi="Times New Roman" w:cs="Times New Roman"/>
        </w:rPr>
        <w:t>les opérations</w:t>
      </w:r>
      <w:r w:rsidR="001746E2" w:rsidRPr="00081D49">
        <w:rPr>
          <w:rFonts w:ascii="Times New Roman" w:hAnsi="Times New Roman" w:cs="Times New Roman"/>
        </w:rPr>
        <w:t xml:space="preserve"> financières, civiles</w:t>
      </w:r>
      <w:r w:rsidR="00311423" w:rsidRPr="00081D49">
        <w:rPr>
          <w:rFonts w:ascii="Times New Roman" w:hAnsi="Times New Roman" w:cs="Times New Roman"/>
        </w:rPr>
        <w:t xml:space="preserve">, immobilières ou mobilières pouvant se rattacher directement ou indirectement à son objet </w:t>
      </w:r>
      <w:r w:rsidR="00257FD3" w:rsidRPr="00081D49">
        <w:rPr>
          <w:rFonts w:ascii="Times New Roman" w:hAnsi="Times New Roman" w:cs="Times New Roman"/>
        </w:rPr>
        <w:t>social</w:t>
      </w:r>
      <w:r w:rsidR="00311423" w:rsidRPr="00081D49">
        <w:rPr>
          <w:rFonts w:ascii="Times New Roman" w:hAnsi="Times New Roman" w:cs="Times New Roman"/>
        </w:rPr>
        <w:t xml:space="preserve">, et de nature à </w:t>
      </w:r>
      <w:r w:rsidR="00257FD3" w:rsidRPr="00081D49">
        <w:rPr>
          <w:rFonts w:ascii="Times New Roman" w:hAnsi="Times New Roman" w:cs="Times New Roman"/>
        </w:rPr>
        <w:t>favoriser</w:t>
      </w:r>
      <w:r w:rsidR="00311423" w:rsidRPr="00081D49">
        <w:rPr>
          <w:rFonts w:ascii="Times New Roman" w:hAnsi="Times New Roman" w:cs="Times New Roman"/>
        </w:rPr>
        <w:t xml:space="preserve"> son extension ou son développement.</w:t>
      </w:r>
    </w:p>
    <w:p w14:paraId="792288EA" w14:textId="77777777" w:rsidR="0013575A" w:rsidRPr="00081D49" w:rsidRDefault="0013575A" w:rsidP="00754E93">
      <w:pPr>
        <w:pStyle w:val="Paragraphedeliste"/>
        <w:jc w:val="both"/>
        <w:rPr>
          <w:rFonts w:ascii="Times New Roman" w:hAnsi="Times New Roman" w:cs="Times New Roman"/>
        </w:rPr>
      </w:pPr>
    </w:p>
    <w:p w14:paraId="787B061F" w14:textId="77777777" w:rsidR="0013575A" w:rsidRPr="00081D49" w:rsidRDefault="0013575A" w:rsidP="00754E93">
      <w:pPr>
        <w:pStyle w:val="Paragraphedeliste"/>
        <w:jc w:val="both"/>
        <w:rPr>
          <w:rFonts w:ascii="Times New Roman" w:hAnsi="Times New Roman" w:cs="Times New Roman"/>
        </w:rPr>
      </w:pPr>
    </w:p>
    <w:p w14:paraId="62C9A4AA" w14:textId="06DA9C2C" w:rsidR="00F370D2" w:rsidRPr="00081D49" w:rsidRDefault="00F370D2" w:rsidP="005B6CDC">
      <w:pPr>
        <w:jc w:val="both"/>
        <w:rPr>
          <w:rFonts w:ascii="Times New Roman" w:hAnsi="Times New Roman" w:cs="Times New Roman"/>
        </w:rPr>
      </w:pPr>
      <w:r w:rsidRPr="00081D49">
        <w:rPr>
          <w:rFonts w:ascii="Times New Roman" w:hAnsi="Times New Roman" w:cs="Times New Roman"/>
          <w:b/>
          <w:bCs/>
          <w:u w:val="single"/>
        </w:rPr>
        <w:t>ARTICLE 3</w:t>
      </w:r>
      <w:r w:rsidR="009B0E5F"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D</w:t>
      </w:r>
      <w:r w:rsidR="001A10B4" w:rsidRPr="00081D49">
        <w:rPr>
          <w:rFonts w:ascii="Times New Roman" w:hAnsi="Times New Roman" w:cs="Times New Roman"/>
          <w:b/>
          <w:bCs/>
          <w:u w:val="single"/>
        </w:rPr>
        <w:t>É</w:t>
      </w:r>
      <w:r w:rsidRPr="00081D49">
        <w:rPr>
          <w:rFonts w:ascii="Times New Roman" w:hAnsi="Times New Roman" w:cs="Times New Roman"/>
          <w:b/>
          <w:bCs/>
          <w:u w:val="single"/>
        </w:rPr>
        <w:t>NOMINATION</w:t>
      </w:r>
      <w:r w:rsidR="000D32DD" w:rsidRPr="00081D49">
        <w:rPr>
          <w:rFonts w:ascii="Times New Roman" w:hAnsi="Times New Roman" w:cs="Times New Roman"/>
          <w:b/>
          <w:bCs/>
          <w:u w:val="single"/>
        </w:rPr>
        <w:t xml:space="preserve"> SOCIALE</w:t>
      </w:r>
      <w:r w:rsidR="001B5EFE" w:rsidRPr="00081D49">
        <w:rPr>
          <w:rStyle w:val="Appelnotedebasdep"/>
          <w:rFonts w:ascii="Times New Roman" w:hAnsi="Times New Roman" w:cs="Times New Roman"/>
        </w:rPr>
        <w:footnoteReference w:id="3"/>
      </w:r>
    </w:p>
    <w:p w14:paraId="4F4B903B" w14:textId="38D90FC5" w:rsidR="00954CF9" w:rsidRPr="00081D49" w:rsidRDefault="00954CF9" w:rsidP="005B6CDC">
      <w:pPr>
        <w:jc w:val="both"/>
        <w:rPr>
          <w:rFonts w:ascii="Times New Roman" w:hAnsi="Times New Roman" w:cs="Times New Roman"/>
        </w:rPr>
      </w:pPr>
      <w:r w:rsidRPr="00081D49">
        <w:rPr>
          <w:rFonts w:ascii="Times New Roman" w:hAnsi="Times New Roman" w:cs="Times New Roman"/>
        </w:rPr>
        <w:t xml:space="preserve">La </w:t>
      </w:r>
      <w:r w:rsidR="000D32DD" w:rsidRPr="00081D49">
        <w:rPr>
          <w:rFonts w:ascii="Times New Roman" w:hAnsi="Times New Roman" w:cs="Times New Roman"/>
        </w:rPr>
        <w:t>S</w:t>
      </w:r>
      <w:r w:rsidRPr="00081D49">
        <w:rPr>
          <w:rFonts w:ascii="Times New Roman" w:hAnsi="Times New Roman" w:cs="Times New Roman"/>
        </w:rPr>
        <w:t xml:space="preserve">ociété </w:t>
      </w:r>
      <w:r w:rsidR="000D32DD" w:rsidRPr="00081D49">
        <w:rPr>
          <w:rFonts w:ascii="Times New Roman" w:hAnsi="Times New Roman" w:cs="Times New Roman"/>
        </w:rPr>
        <w:t>a pour</w:t>
      </w:r>
      <w:r w:rsidRPr="00081D49">
        <w:rPr>
          <w:rFonts w:ascii="Times New Roman" w:hAnsi="Times New Roman" w:cs="Times New Roman"/>
        </w:rPr>
        <w:t xml:space="preserve"> dénomination </w:t>
      </w:r>
      <w:r w:rsidR="000D32DD" w:rsidRPr="00081D49">
        <w:rPr>
          <w:rFonts w:ascii="Times New Roman" w:hAnsi="Times New Roman" w:cs="Times New Roman"/>
        </w:rPr>
        <w:t>sociale </w:t>
      </w:r>
      <w:r w:rsidRPr="00081D49">
        <w:rPr>
          <w:rFonts w:ascii="Times New Roman" w:hAnsi="Times New Roman" w:cs="Times New Roman"/>
        </w:rPr>
        <w:t>: </w:t>
      </w:r>
      <w:r w:rsidR="008F6418" w:rsidRPr="00081D49">
        <w:rPr>
          <w:rFonts w:ascii="Times New Roman" w:hAnsi="Times New Roman" w:cs="Times New Roman"/>
          <w:color w:val="EE0000"/>
        </w:rPr>
        <w:t>[à compléter]</w:t>
      </w:r>
      <w:r w:rsidR="00DE71B0" w:rsidRPr="00081D49">
        <w:rPr>
          <w:rFonts w:ascii="Times New Roman" w:hAnsi="Times New Roman" w:cs="Times New Roman"/>
          <w:color w:val="EE0000"/>
        </w:rPr>
        <w:t>.</w:t>
      </w:r>
    </w:p>
    <w:p w14:paraId="5C951D09" w14:textId="537B97B7" w:rsidR="002B2513" w:rsidRPr="00081D49" w:rsidRDefault="002B2513" w:rsidP="009F6F8F">
      <w:pPr>
        <w:jc w:val="both"/>
        <w:rPr>
          <w:rFonts w:ascii="Times New Roman" w:hAnsi="Times New Roman" w:cs="Times New Roman"/>
        </w:rPr>
      </w:pPr>
      <w:r w:rsidRPr="00081D49">
        <w:rPr>
          <w:rFonts w:ascii="Times New Roman" w:hAnsi="Times New Roman" w:cs="Times New Roman"/>
        </w:rPr>
        <w:t xml:space="preserve">Dans tous les actes </w:t>
      </w:r>
      <w:r w:rsidR="005C518F" w:rsidRPr="00081D49">
        <w:rPr>
          <w:rFonts w:ascii="Times New Roman" w:hAnsi="Times New Roman" w:cs="Times New Roman"/>
        </w:rPr>
        <w:t>et documents émanant de la société et destinés aux tiers,</w:t>
      </w:r>
      <w:r w:rsidR="009F6F8F" w:rsidRPr="00081D49">
        <w:rPr>
          <w:rFonts w:ascii="Times New Roman" w:hAnsi="Times New Roman" w:cs="Times New Roman"/>
        </w:rPr>
        <w:t xml:space="preserve"> notamment</w:t>
      </w:r>
      <w:r w:rsidR="00D07FD7" w:rsidRPr="00081D49">
        <w:rPr>
          <w:rFonts w:ascii="Times New Roman" w:hAnsi="Times New Roman" w:cs="Times New Roman"/>
        </w:rPr>
        <w:t xml:space="preserve"> </w:t>
      </w:r>
      <w:r w:rsidR="009F6F8F" w:rsidRPr="00081D49">
        <w:rPr>
          <w:rFonts w:ascii="Times New Roman" w:hAnsi="Times New Roman" w:cs="Times New Roman"/>
        </w:rPr>
        <w:t>les lettres, factures, annonces et publications diverses,</w:t>
      </w:r>
      <w:r w:rsidR="005C518F" w:rsidRPr="00081D49">
        <w:rPr>
          <w:rFonts w:ascii="Times New Roman" w:hAnsi="Times New Roman" w:cs="Times New Roman"/>
        </w:rPr>
        <w:t xml:space="preserve"> la dénomination </w:t>
      </w:r>
      <w:r w:rsidR="00D07FD7" w:rsidRPr="00081D49">
        <w:rPr>
          <w:rFonts w:ascii="Times New Roman" w:hAnsi="Times New Roman" w:cs="Times New Roman"/>
        </w:rPr>
        <w:t>sociale</w:t>
      </w:r>
      <w:r w:rsidR="00AF435D" w:rsidRPr="00081D49">
        <w:rPr>
          <w:rFonts w:ascii="Times New Roman" w:hAnsi="Times New Roman" w:cs="Times New Roman"/>
        </w:rPr>
        <w:t xml:space="preserve"> </w:t>
      </w:r>
      <w:r w:rsidR="005C518F" w:rsidRPr="00081D49">
        <w:rPr>
          <w:rFonts w:ascii="Times New Roman" w:hAnsi="Times New Roman" w:cs="Times New Roman"/>
        </w:rPr>
        <w:t xml:space="preserve">doit toujours être </w:t>
      </w:r>
      <w:r w:rsidR="0050383C" w:rsidRPr="00081D49">
        <w:rPr>
          <w:rFonts w:ascii="Times New Roman" w:hAnsi="Times New Roman" w:cs="Times New Roman"/>
        </w:rPr>
        <w:t>immédiatement précédée ou suivie de la mention « Société d’exercice libéral</w:t>
      </w:r>
      <w:r w:rsidR="002E1C49" w:rsidRPr="00081D49">
        <w:rPr>
          <w:rFonts w:ascii="Times New Roman" w:hAnsi="Times New Roman" w:cs="Times New Roman"/>
        </w:rPr>
        <w:t xml:space="preserve"> à responsabilité limitée d’infirmier</w:t>
      </w:r>
      <w:r w:rsidR="00BA6B8C" w:rsidRPr="00081D49">
        <w:rPr>
          <w:rFonts w:ascii="Times New Roman" w:hAnsi="Times New Roman" w:cs="Times New Roman"/>
        </w:rPr>
        <w:t>s</w:t>
      </w:r>
      <w:r w:rsidR="002E1C49" w:rsidRPr="00081D49">
        <w:rPr>
          <w:rFonts w:ascii="Times New Roman" w:hAnsi="Times New Roman" w:cs="Times New Roman"/>
        </w:rPr>
        <w:t> » ou de la mention « SELARL D’INFIRMIER</w:t>
      </w:r>
      <w:r w:rsidR="00BA6B8C" w:rsidRPr="00081D49">
        <w:rPr>
          <w:rFonts w:ascii="Times New Roman" w:hAnsi="Times New Roman" w:cs="Times New Roman"/>
        </w:rPr>
        <w:t>S</w:t>
      </w:r>
      <w:r w:rsidR="00DC0075" w:rsidRPr="00081D49">
        <w:rPr>
          <w:rFonts w:ascii="Times New Roman" w:hAnsi="Times New Roman" w:cs="Times New Roman"/>
        </w:rPr>
        <w:t> »</w:t>
      </w:r>
      <w:r w:rsidR="00EC598D" w:rsidRPr="00081D49">
        <w:rPr>
          <w:rFonts w:ascii="Times New Roman" w:hAnsi="Times New Roman" w:cs="Times New Roman"/>
        </w:rPr>
        <w:t>, la mention de son inscriptio</w:t>
      </w:r>
      <w:r w:rsidR="0050645C" w:rsidRPr="00081D49">
        <w:rPr>
          <w:rFonts w:ascii="Times New Roman" w:hAnsi="Times New Roman" w:cs="Times New Roman"/>
        </w:rPr>
        <w:t xml:space="preserve">n sur la liste dressée par le Préfet de </w:t>
      </w:r>
      <w:r w:rsidR="000B4B46" w:rsidRPr="00081D49">
        <w:rPr>
          <w:rFonts w:ascii="Times New Roman" w:hAnsi="Times New Roman" w:cs="Times New Roman"/>
        </w:rPr>
        <w:t>département</w:t>
      </w:r>
      <w:r w:rsidR="0050645C" w:rsidRPr="00081D49">
        <w:rPr>
          <w:rFonts w:ascii="Times New Roman" w:hAnsi="Times New Roman" w:cs="Times New Roman"/>
        </w:rPr>
        <w:t xml:space="preserve"> de sa </w:t>
      </w:r>
      <w:r w:rsidR="000B4B46" w:rsidRPr="00081D49">
        <w:rPr>
          <w:rFonts w:ascii="Times New Roman" w:hAnsi="Times New Roman" w:cs="Times New Roman"/>
        </w:rPr>
        <w:t>résidence</w:t>
      </w:r>
      <w:r w:rsidR="0050645C" w:rsidRPr="00081D49">
        <w:rPr>
          <w:rFonts w:ascii="Times New Roman" w:hAnsi="Times New Roman" w:cs="Times New Roman"/>
        </w:rPr>
        <w:t xml:space="preserve"> professionnelle</w:t>
      </w:r>
      <w:r w:rsidR="00DC0075" w:rsidRPr="00081D49">
        <w:rPr>
          <w:rFonts w:ascii="Times New Roman" w:hAnsi="Times New Roman" w:cs="Times New Roman"/>
        </w:rPr>
        <w:t xml:space="preserve"> </w:t>
      </w:r>
      <w:r w:rsidR="00FB6D0F" w:rsidRPr="00081D49">
        <w:rPr>
          <w:rFonts w:ascii="Times New Roman" w:hAnsi="Times New Roman" w:cs="Times New Roman"/>
        </w:rPr>
        <w:t>puis</w:t>
      </w:r>
      <w:r w:rsidR="00DC0075" w:rsidRPr="00081D49">
        <w:rPr>
          <w:rFonts w:ascii="Times New Roman" w:hAnsi="Times New Roman" w:cs="Times New Roman"/>
        </w:rPr>
        <w:t xml:space="preserve"> l’énonciation du montant du capital social, de son siège</w:t>
      </w:r>
      <w:r w:rsidR="00A972E3" w:rsidRPr="00081D49">
        <w:rPr>
          <w:rFonts w:ascii="Times New Roman" w:hAnsi="Times New Roman" w:cs="Times New Roman"/>
        </w:rPr>
        <w:t xml:space="preserve"> social et de la mention de son inscription au </w:t>
      </w:r>
      <w:r w:rsidR="009B0E5F" w:rsidRPr="00081D49">
        <w:rPr>
          <w:rFonts w:ascii="Times New Roman" w:hAnsi="Times New Roman" w:cs="Times New Roman"/>
        </w:rPr>
        <w:t>t</w:t>
      </w:r>
      <w:r w:rsidR="00A972E3" w:rsidRPr="00081D49">
        <w:rPr>
          <w:rFonts w:ascii="Times New Roman" w:hAnsi="Times New Roman" w:cs="Times New Roman"/>
        </w:rPr>
        <w:t>ableau de l’Ordre</w:t>
      </w:r>
      <w:r w:rsidR="00DA2295" w:rsidRPr="00081D49">
        <w:rPr>
          <w:rStyle w:val="Appelnotedebasdep"/>
          <w:rFonts w:ascii="Times New Roman" w:hAnsi="Times New Roman" w:cs="Times New Roman"/>
        </w:rPr>
        <w:footnoteReference w:id="4"/>
      </w:r>
      <w:r w:rsidR="00A972E3" w:rsidRPr="00081D49">
        <w:rPr>
          <w:rFonts w:ascii="Times New Roman" w:hAnsi="Times New Roman" w:cs="Times New Roman"/>
        </w:rPr>
        <w:t>.</w:t>
      </w:r>
      <w:r w:rsidR="00335EAF" w:rsidRPr="00081D49">
        <w:rPr>
          <w:rFonts w:ascii="Times New Roman" w:hAnsi="Times New Roman" w:cs="Times New Roman"/>
        </w:rPr>
        <w:t xml:space="preserve"> Ils </w:t>
      </w:r>
      <w:r w:rsidR="000B4B46" w:rsidRPr="00081D49">
        <w:rPr>
          <w:rFonts w:ascii="Times New Roman" w:hAnsi="Times New Roman" w:cs="Times New Roman"/>
        </w:rPr>
        <w:t>d</w:t>
      </w:r>
      <w:r w:rsidR="00335EAF" w:rsidRPr="00081D49">
        <w:rPr>
          <w:rFonts w:ascii="Times New Roman" w:hAnsi="Times New Roman" w:cs="Times New Roman"/>
        </w:rPr>
        <w:t xml:space="preserve">oivent en outre indiquer le lieu et le numéro d’immatriculation au </w:t>
      </w:r>
      <w:r w:rsidR="000B4B46" w:rsidRPr="00081D49">
        <w:rPr>
          <w:rFonts w:ascii="Times New Roman" w:hAnsi="Times New Roman" w:cs="Times New Roman"/>
        </w:rPr>
        <w:t>Registre du Commerce et des Sociétés.</w:t>
      </w:r>
    </w:p>
    <w:p w14:paraId="7677A9F8" w14:textId="77777777" w:rsidR="00737A21" w:rsidRPr="00081D49" w:rsidRDefault="00737A21" w:rsidP="009F6F8F">
      <w:pPr>
        <w:jc w:val="both"/>
        <w:rPr>
          <w:rFonts w:ascii="Times New Roman" w:hAnsi="Times New Roman" w:cs="Times New Roman"/>
        </w:rPr>
      </w:pPr>
    </w:p>
    <w:p w14:paraId="64B2DCF5" w14:textId="1B17F604" w:rsidR="00433379" w:rsidRPr="00081D49" w:rsidRDefault="00543DC4" w:rsidP="005B6CDC">
      <w:pPr>
        <w:jc w:val="both"/>
        <w:rPr>
          <w:rFonts w:ascii="Times New Roman" w:hAnsi="Times New Roman" w:cs="Times New Roman"/>
        </w:rPr>
      </w:pPr>
      <w:r w:rsidRPr="00081D49">
        <w:rPr>
          <w:rFonts w:ascii="Times New Roman" w:hAnsi="Times New Roman" w:cs="Times New Roman"/>
          <w:b/>
          <w:bCs/>
          <w:u w:val="single"/>
        </w:rPr>
        <w:t>ART</w:t>
      </w:r>
      <w:r w:rsidR="003251B7" w:rsidRPr="00081D49">
        <w:rPr>
          <w:rFonts w:ascii="Times New Roman" w:hAnsi="Times New Roman" w:cs="Times New Roman"/>
          <w:b/>
          <w:bCs/>
          <w:u w:val="single"/>
        </w:rPr>
        <w:t>ICLE 4</w:t>
      </w:r>
      <w:r w:rsidR="009B0E5F" w:rsidRPr="00081D49">
        <w:rPr>
          <w:rFonts w:ascii="Times New Roman" w:hAnsi="Times New Roman" w:cs="Times New Roman"/>
          <w:b/>
          <w:bCs/>
          <w:u w:val="single"/>
        </w:rPr>
        <w:t xml:space="preserve"> –</w:t>
      </w:r>
      <w:r w:rsidR="003251B7" w:rsidRPr="00081D49">
        <w:rPr>
          <w:rFonts w:ascii="Times New Roman" w:hAnsi="Times New Roman" w:cs="Times New Roman"/>
          <w:b/>
          <w:bCs/>
          <w:u w:val="single"/>
        </w:rPr>
        <w:t xml:space="preserve"> SI</w:t>
      </w:r>
      <w:r w:rsidR="009150AD" w:rsidRPr="00081D49">
        <w:rPr>
          <w:rFonts w:ascii="Times New Roman" w:hAnsi="Times New Roman" w:cs="Times New Roman"/>
          <w:b/>
          <w:bCs/>
          <w:u w:val="single"/>
        </w:rPr>
        <w:t>È</w:t>
      </w:r>
      <w:r w:rsidR="003251B7" w:rsidRPr="00081D49">
        <w:rPr>
          <w:rFonts w:ascii="Times New Roman" w:hAnsi="Times New Roman" w:cs="Times New Roman"/>
          <w:b/>
          <w:bCs/>
          <w:u w:val="single"/>
        </w:rPr>
        <w:t>GE SOCIAL</w:t>
      </w:r>
      <w:r w:rsidR="009B0E5F" w:rsidRPr="00081D49">
        <w:rPr>
          <w:rFonts w:ascii="Times New Roman" w:hAnsi="Times New Roman" w:cs="Times New Roman"/>
          <w:b/>
          <w:bCs/>
          <w:u w:val="single"/>
        </w:rPr>
        <w:t xml:space="preserve"> ET LIEU D’EXERCICE</w:t>
      </w:r>
      <w:r w:rsidR="000D5B0B" w:rsidRPr="00081D49">
        <w:rPr>
          <w:rStyle w:val="Appelnotedebasdep"/>
          <w:rFonts w:ascii="Times New Roman" w:hAnsi="Times New Roman" w:cs="Times New Roman"/>
          <w:b/>
          <w:bCs/>
          <w:u w:val="single"/>
        </w:rPr>
        <w:footnoteReference w:id="5"/>
      </w:r>
    </w:p>
    <w:p w14:paraId="0625C517" w14:textId="197BCBCA" w:rsidR="003251B7" w:rsidRPr="00081D49" w:rsidRDefault="00A64BB9" w:rsidP="005B6CDC">
      <w:pPr>
        <w:jc w:val="both"/>
        <w:rPr>
          <w:rFonts w:ascii="Times New Roman" w:hAnsi="Times New Roman" w:cs="Times New Roman"/>
          <w:color w:val="EE0000"/>
        </w:rPr>
      </w:pPr>
      <w:r w:rsidRPr="00081D49">
        <w:rPr>
          <w:rFonts w:ascii="Times New Roman" w:hAnsi="Times New Roman" w:cs="Times New Roman"/>
        </w:rPr>
        <w:t xml:space="preserve">Le siège social est fixé : </w:t>
      </w:r>
      <w:r w:rsidR="009B0E5F" w:rsidRPr="00081D49">
        <w:rPr>
          <w:rFonts w:ascii="Times New Roman" w:hAnsi="Times New Roman" w:cs="Times New Roman"/>
          <w:color w:val="EE0000"/>
        </w:rPr>
        <w:t>[à compléter].</w:t>
      </w:r>
    </w:p>
    <w:p w14:paraId="2A28F179" w14:textId="7A3EC5E4" w:rsidR="00514561" w:rsidRPr="00081D49" w:rsidRDefault="00514561" w:rsidP="005B6CDC">
      <w:pPr>
        <w:jc w:val="both"/>
        <w:rPr>
          <w:rFonts w:ascii="Times New Roman" w:hAnsi="Times New Roman" w:cs="Times New Roman"/>
        </w:rPr>
      </w:pPr>
      <w:r w:rsidRPr="00081D49">
        <w:rPr>
          <w:rFonts w:ascii="Times New Roman" w:hAnsi="Times New Roman" w:cs="Times New Roman"/>
        </w:rPr>
        <w:t xml:space="preserve">Il peut être distinct du lieu habituel d’exercice professionnel (résidence professionnelle) de la </w:t>
      </w:r>
      <w:r w:rsidR="000D32DD" w:rsidRPr="00081D49">
        <w:rPr>
          <w:rFonts w:ascii="Times New Roman" w:hAnsi="Times New Roman" w:cs="Times New Roman"/>
        </w:rPr>
        <w:t>S</w:t>
      </w:r>
      <w:r w:rsidRPr="00081D49">
        <w:rPr>
          <w:rFonts w:ascii="Times New Roman" w:hAnsi="Times New Roman" w:cs="Times New Roman"/>
        </w:rPr>
        <w:t>ociété.</w:t>
      </w:r>
    </w:p>
    <w:p w14:paraId="23630FD8" w14:textId="7FA08778" w:rsidR="00B27FD8" w:rsidRPr="00081D49" w:rsidRDefault="00B27FD8" w:rsidP="005B6CDC">
      <w:pPr>
        <w:jc w:val="both"/>
        <w:rPr>
          <w:rFonts w:ascii="Times New Roman" w:hAnsi="Times New Roman" w:cs="Times New Roman"/>
        </w:rPr>
      </w:pPr>
      <w:r w:rsidRPr="00081D49">
        <w:rPr>
          <w:rFonts w:ascii="Times New Roman" w:hAnsi="Times New Roman" w:cs="Times New Roman"/>
        </w:rPr>
        <w:t xml:space="preserve">Adresse du lieu d’exercice principal </w:t>
      </w:r>
      <w:r w:rsidR="00031AAA" w:rsidRPr="00081D49">
        <w:rPr>
          <w:rFonts w:ascii="Times New Roman" w:hAnsi="Times New Roman" w:cs="Times New Roman"/>
        </w:rPr>
        <w:t>(</w:t>
      </w:r>
      <w:r w:rsidRPr="00081D49">
        <w:rPr>
          <w:rFonts w:ascii="Times New Roman" w:hAnsi="Times New Roman" w:cs="Times New Roman"/>
        </w:rPr>
        <w:t>si différent du siège social</w:t>
      </w:r>
      <w:r w:rsidR="00031AAA" w:rsidRPr="00081D49">
        <w:rPr>
          <w:rFonts w:ascii="Times New Roman" w:hAnsi="Times New Roman" w:cs="Times New Roman"/>
        </w:rPr>
        <w:t>)</w:t>
      </w:r>
      <w:r w:rsidRPr="00081D49">
        <w:rPr>
          <w:rFonts w:ascii="Times New Roman" w:hAnsi="Times New Roman" w:cs="Times New Roman"/>
        </w:rPr>
        <w:t xml:space="preserve"> : </w:t>
      </w:r>
    </w:p>
    <w:p w14:paraId="62274C21" w14:textId="467C93BB" w:rsidR="00032AE0" w:rsidRPr="00081D49" w:rsidRDefault="00A64BB9" w:rsidP="005B6CDC">
      <w:pPr>
        <w:jc w:val="both"/>
        <w:rPr>
          <w:rFonts w:ascii="Times New Roman" w:hAnsi="Times New Roman" w:cs="Times New Roman"/>
        </w:rPr>
      </w:pPr>
      <w:r w:rsidRPr="00081D49">
        <w:rPr>
          <w:rFonts w:ascii="Times New Roman" w:hAnsi="Times New Roman" w:cs="Times New Roman"/>
        </w:rPr>
        <w:t xml:space="preserve">Il </w:t>
      </w:r>
      <w:r w:rsidR="00032AE0" w:rsidRPr="00081D49">
        <w:rPr>
          <w:rFonts w:ascii="Times New Roman" w:hAnsi="Times New Roman" w:cs="Times New Roman"/>
        </w:rPr>
        <w:t xml:space="preserve">ne </w:t>
      </w:r>
      <w:r w:rsidRPr="00081D49">
        <w:rPr>
          <w:rFonts w:ascii="Times New Roman" w:hAnsi="Times New Roman" w:cs="Times New Roman"/>
        </w:rPr>
        <w:t>pourra être transféré</w:t>
      </w:r>
      <w:r w:rsidR="00862816" w:rsidRPr="00081D49">
        <w:rPr>
          <w:rFonts w:ascii="Times New Roman" w:hAnsi="Times New Roman" w:cs="Times New Roman"/>
        </w:rPr>
        <w:t xml:space="preserve">, dans le même département, dans un département limitrophe, ou dans </w:t>
      </w:r>
      <w:r w:rsidRPr="00081D49">
        <w:rPr>
          <w:rFonts w:ascii="Times New Roman" w:hAnsi="Times New Roman" w:cs="Times New Roman"/>
        </w:rPr>
        <w:t xml:space="preserve">tout autre lieu </w:t>
      </w:r>
      <w:r w:rsidR="00032AE0" w:rsidRPr="00081D49">
        <w:rPr>
          <w:rFonts w:ascii="Times New Roman" w:hAnsi="Times New Roman" w:cs="Times New Roman"/>
        </w:rPr>
        <w:t xml:space="preserve">que </w:t>
      </w:r>
      <w:r w:rsidRPr="00081D49">
        <w:rPr>
          <w:rFonts w:ascii="Times New Roman" w:hAnsi="Times New Roman" w:cs="Times New Roman"/>
        </w:rPr>
        <w:t xml:space="preserve">par décision </w:t>
      </w:r>
      <w:r w:rsidR="009C231B" w:rsidRPr="00081D49">
        <w:rPr>
          <w:rFonts w:ascii="Times New Roman" w:hAnsi="Times New Roman" w:cs="Times New Roman"/>
        </w:rPr>
        <w:t xml:space="preserve">collective </w:t>
      </w:r>
      <w:r w:rsidR="00F00EAB" w:rsidRPr="00081D49">
        <w:rPr>
          <w:rFonts w:ascii="Times New Roman" w:hAnsi="Times New Roman" w:cs="Times New Roman"/>
        </w:rPr>
        <w:t xml:space="preserve">extraordinaire </w:t>
      </w:r>
      <w:proofErr w:type="gramStart"/>
      <w:r w:rsidR="009C231B" w:rsidRPr="00081D49">
        <w:rPr>
          <w:rFonts w:ascii="Times New Roman" w:hAnsi="Times New Roman" w:cs="Times New Roman"/>
        </w:rPr>
        <w:t xml:space="preserve">des associés </w:t>
      </w:r>
      <w:r w:rsidR="0003303F" w:rsidRPr="00081D49">
        <w:rPr>
          <w:rFonts w:ascii="Times New Roman" w:hAnsi="Times New Roman" w:cs="Times New Roman"/>
        </w:rPr>
        <w:t>adoptée</w:t>
      </w:r>
      <w:proofErr w:type="gramEnd"/>
      <w:r w:rsidR="0003303F" w:rsidRPr="00081D49">
        <w:rPr>
          <w:rFonts w:ascii="Times New Roman" w:hAnsi="Times New Roman" w:cs="Times New Roman"/>
        </w:rPr>
        <w:t xml:space="preserve"> dans les conditions et les formes des présents Statuts</w:t>
      </w:r>
      <w:r w:rsidR="00032AE0" w:rsidRPr="00081D49">
        <w:rPr>
          <w:rFonts w:ascii="Times New Roman" w:hAnsi="Times New Roman" w:cs="Times New Roman"/>
        </w:rPr>
        <w:t>.</w:t>
      </w:r>
    </w:p>
    <w:p w14:paraId="6C3E1533" w14:textId="108C73AC" w:rsidR="009B0E5F" w:rsidRPr="00081D49" w:rsidRDefault="00C80908" w:rsidP="005B6CDC">
      <w:pPr>
        <w:jc w:val="both"/>
        <w:rPr>
          <w:rFonts w:ascii="Times New Roman" w:hAnsi="Times New Roman" w:cs="Times New Roman"/>
        </w:rPr>
      </w:pPr>
      <w:r w:rsidRPr="00081D49">
        <w:rPr>
          <w:rFonts w:ascii="Times New Roman" w:hAnsi="Times New Roman" w:cs="Times New Roman"/>
        </w:rPr>
        <w:t xml:space="preserve">La </w:t>
      </w:r>
      <w:r w:rsidR="0003303F" w:rsidRPr="00081D49">
        <w:rPr>
          <w:rFonts w:ascii="Times New Roman" w:hAnsi="Times New Roman" w:cs="Times New Roman"/>
        </w:rPr>
        <w:t>S</w:t>
      </w:r>
      <w:r w:rsidRPr="00081D49">
        <w:rPr>
          <w:rFonts w:ascii="Times New Roman" w:hAnsi="Times New Roman" w:cs="Times New Roman"/>
        </w:rPr>
        <w:t>ociété doit respecter les règles énoncées par l’article R. 431</w:t>
      </w:r>
      <w:r w:rsidR="00E37C39" w:rsidRPr="00081D49">
        <w:rPr>
          <w:rFonts w:ascii="Times New Roman" w:hAnsi="Times New Roman" w:cs="Times New Roman"/>
        </w:rPr>
        <w:t>2</w:t>
      </w:r>
      <w:r w:rsidRPr="00081D49">
        <w:rPr>
          <w:rFonts w:ascii="Times New Roman" w:hAnsi="Times New Roman" w:cs="Times New Roman"/>
        </w:rPr>
        <w:t>-</w:t>
      </w:r>
      <w:r w:rsidR="00E37C39" w:rsidRPr="00081D49">
        <w:rPr>
          <w:rFonts w:ascii="Times New Roman" w:hAnsi="Times New Roman" w:cs="Times New Roman"/>
        </w:rPr>
        <w:t>7</w:t>
      </w:r>
      <w:r w:rsidRPr="00081D49">
        <w:rPr>
          <w:rFonts w:ascii="Times New Roman" w:hAnsi="Times New Roman" w:cs="Times New Roman"/>
        </w:rPr>
        <w:t>2 du code de la santé publique</w:t>
      </w:r>
      <w:r w:rsidR="0097768F" w:rsidRPr="00081D49">
        <w:rPr>
          <w:rFonts w:ascii="Times New Roman" w:hAnsi="Times New Roman" w:cs="Times New Roman"/>
        </w:rPr>
        <w:t>. E</w:t>
      </w:r>
      <w:r w:rsidRPr="00081D49">
        <w:rPr>
          <w:rFonts w:ascii="Times New Roman" w:hAnsi="Times New Roman" w:cs="Times New Roman"/>
        </w:rPr>
        <w:t xml:space="preserve">lle a l’obligation, le cas échéant, de solliciter du conseil </w:t>
      </w:r>
      <w:r w:rsidR="00EE4BC1" w:rsidRPr="00081D49">
        <w:rPr>
          <w:rFonts w:ascii="Times New Roman" w:hAnsi="Times New Roman" w:cs="Times New Roman"/>
        </w:rPr>
        <w:t xml:space="preserve">(inter) </w:t>
      </w:r>
      <w:r w:rsidRPr="00081D49">
        <w:rPr>
          <w:rFonts w:ascii="Times New Roman" w:hAnsi="Times New Roman" w:cs="Times New Roman"/>
        </w:rPr>
        <w:t>départemental de l’</w:t>
      </w:r>
      <w:r w:rsidR="00130C2C" w:rsidRPr="00081D49">
        <w:rPr>
          <w:rFonts w:ascii="Times New Roman" w:hAnsi="Times New Roman" w:cs="Times New Roman"/>
        </w:rPr>
        <w:t>O</w:t>
      </w:r>
      <w:r w:rsidRPr="00081D49">
        <w:rPr>
          <w:rFonts w:ascii="Times New Roman" w:hAnsi="Times New Roman" w:cs="Times New Roman"/>
        </w:rPr>
        <w:t>rdre dans le ressort duquel se situe l’activité envisagée une autorisation d’ouverture d’un ou plusieurs lieux d’exercice supplémentaires.</w:t>
      </w:r>
    </w:p>
    <w:p w14:paraId="69B52C9E" w14:textId="77777777" w:rsidR="00ED6D1D" w:rsidRPr="00081D49" w:rsidRDefault="00ED6D1D" w:rsidP="005B6CDC">
      <w:pPr>
        <w:jc w:val="both"/>
        <w:rPr>
          <w:rFonts w:ascii="Times New Roman" w:hAnsi="Times New Roman" w:cs="Times New Roman"/>
        </w:rPr>
      </w:pPr>
    </w:p>
    <w:p w14:paraId="40996A81" w14:textId="2EF68C2B" w:rsidR="00A153B6" w:rsidRPr="00081D49" w:rsidRDefault="00A153B6" w:rsidP="005B6CDC">
      <w:pPr>
        <w:jc w:val="both"/>
        <w:rPr>
          <w:rFonts w:ascii="Times New Roman" w:hAnsi="Times New Roman" w:cs="Times New Roman"/>
          <w:b/>
          <w:bCs/>
          <w:u w:val="single"/>
        </w:rPr>
      </w:pPr>
      <w:r w:rsidRPr="00081D49">
        <w:rPr>
          <w:rFonts w:ascii="Times New Roman" w:hAnsi="Times New Roman" w:cs="Times New Roman"/>
          <w:b/>
          <w:bCs/>
          <w:u w:val="single"/>
        </w:rPr>
        <w:t>ARTICLE 5</w:t>
      </w:r>
      <w:r w:rsidR="009B0E5F"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DUR</w:t>
      </w:r>
      <w:r w:rsidR="009150AD" w:rsidRPr="00081D49">
        <w:rPr>
          <w:rFonts w:ascii="Times New Roman" w:hAnsi="Times New Roman" w:cs="Times New Roman"/>
          <w:b/>
          <w:bCs/>
          <w:u w:val="single"/>
        </w:rPr>
        <w:t>É</w:t>
      </w:r>
      <w:r w:rsidRPr="00081D49">
        <w:rPr>
          <w:rFonts w:ascii="Times New Roman" w:hAnsi="Times New Roman" w:cs="Times New Roman"/>
          <w:b/>
          <w:bCs/>
          <w:u w:val="single"/>
        </w:rPr>
        <w:t>E</w:t>
      </w:r>
      <w:r w:rsidR="006A3C3B" w:rsidRPr="00081D49">
        <w:rPr>
          <w:rStyle w:val="Appelnotedebasdep"/>
          <w:rFonts w:ascii="Times New Roman" w:hAnsi="Times New Roman" w:cs="Times New Roman"/>
          <w:b/>
          <w:bCs/>
          <w:u w:val="single"/>
        </w:rPr>
        <w:footnoteReference w:id="6"/>
      </w:r>
    </w:p>
    <w:p w14:paraId="5C6D144A" w14:textId="5F4FCA30" w:rsidR="00E557AE" w:rsidRPr="00081D49" w:rsidRDefault="00890957" w:rsidP="005B6CDC">
      <w:pPr>
        <w:jc w:val="both"/>
        <w:rPr>
          <w:rFonts w:ascii="Times New Roman" w:hAnsi="Times New Roman" w:cs="Times New Roman"/>
        </w:rPr>
      </w:pPr>
      <w:r w:rsidRPr="00081D49">
        <w:rPr>
          <w:rFonts w:ascii="Times New Roman" w:hAnsi="Times New Roman" w:cs="Times New Roman"/>
        </w:rPr>
        <w:t xml:space="preserve">La durée de la </w:t>
      </w:r>
      <w:r w:rsidR="0003303F" w:rsidRPr="00081D49">
        <w:rPr>
          <w:rFonts w:ascii="Times New Roman" w:hAnsi="Times New Roman" w:cs="Times New Roman"/>
        </w:rPr>
        <w:t>S</w:t>
      </w:r>
      <w:r w:rsidRPr="00081D49">
        <w:rPr>
          <w:rFonts w:ascii="Times New Roman" w:hAnsi="Times New Roman" w:cs="Times New Roman"/>
        </w:rPr>
        <w:t xml:space="preserve">ociété est fixée </w:t>
      </w:r>
      <w:r w:rsidR="00D6217E" w:rsidRPr="00081D49">
        <w:rPr>
          <w:rFonts w:ascii="Times New Roman" w:hAnsi="Times New Roman" w:cs="Times New Roman"/>
        </w:rPr>
        <w:t xml:space="preserve">à </w:t>
      </w:r>
      <w:r w:rsidR="000A1FD4" w:rsidRPr="00081D49">
        <w:rPr>
          <w:rFonts w:ascii="Times New Roman" w:hAnsi="Times New Roman" w:cs="Times New Roman"/>
          <w:color w:val="EE0000"/>
        </w:rPr>
        <w:t>[à compléter</w:t>
      </w:r>
      <w:r w:rsidR="003356B1" w:rsidRPr="00081D49">
        <w:rPr>
          <w:rFonts w:ascii="Times New Roman" w:hAnsi="Times New Roman" w:cs="Times New Roman"/>
          <w:color w:val="EE0000"/>
        </w:rPr>
        <w:t xml:space="preserve"> en toute lettre</w:t>
      </w:r>
      <w:r w:rsidR="000A1FD4" w:rsidRPr="00081D49">
        <w:rPr>
          <w:rFonts w:ascii="Times New Roman" w:hAnsi="Times New Roman" w:cs="Times New Roman"/>
          <w:color w:val="EE0000"/>
        </w:rPr>
        <w:t>]</w:t>
      </w:r>
      <w:r w:rsidR="00D6217E" w:rsidRPr="00081D49">
        <w:rPr>
          <w:rFonts w:ascii="Times New Roman" w:hAnsi="Times New Roman" w:cs="Times New Roman"/>
        </w:rPr>
        <w:t xml:space="preserve"> </w:t>
      </w:r>
      <w:r w:rsidR="000A1FD4" w:rsidRPr="00081D49">
        <w:rPr>
          <w:rFonts w:ascii="Times New Roman" w:hAnsi="Times New Roman" w:cs="Times New Roman"/>
        </w:rPr>
        <w:t>ans</w:t>
      </w:r>
      <w:r w:rsidR="003356B1" w:rsidRPr="00081D49">
        <w:rPr>
          <w:rFonts w:ascii="Times New Roman" w:hAnsi="Times New Roman" w:cs="Times New Roman"/>
        </w:rPr>
        <w:t>,</w:t>
      </w:r>
      <w:r w:rsidR="000A1FD4" w:rsidRPr="00081D49">
        <w:rPr>
          <w:rFonts w:ascii="Times New Roman" w:hAnsi="Times New Roman" w:cs="Times New Roman"/>
        </w:rPr>
        <w:t xml:space="preserve"> </w:t>
      </w:r>
      <w:r w:rsidR="00D6217E" w:rsidRPr="00081D49">
        <w:rPr>
          <w:rFonts w:ascii="Times New Roman" w:hAnsi="Times New Roman" w:cs="Times New Roman"/>
        </w:rPr>
        <w:t xml:space="preserve">à </w:t>
      </w:r>
      <w:r w:rsidR="000A1FD4" w:rsidRPr="00081D49">
        <w:rPr>
          <w:rFonts w:ascii="Times New Roman" w:hAnsi="Times New Roman" w:cs="Times New Roman"/>
        </w:rPr>
        <w:t xml:space="preserve">compter </w:t>
      </w:r>
      <w:r w:rsidR="00D6217E" w:rsidRPr="00081D49">
        <w:rPr>
          <w:rFonts w:ascii="Times New Roman" w:hAnsi="Times New Roman" w:cs="Times New Roman"/>
        </w:rPr>
        <w:t xml:space="preserve">de son immatriculation au Registre du </w:t>
      </w:r>
      <w:r w:rsidR="00852F24" w:rsidRPr="00081D49">
        <w:rPr>
          <w:rFonts w:ascii="Times New Roman" w:hAnsi="Times New Roman" w:cs="Times New Roman"/>
        </w:rPr>
        <w:t>C</w:t>
      </w:r>
      <w:r w:rsidR="00D6217E" w:rsidRPr="00081D49">
        <w:rPr>
          <w:rFonts w:ascii="Times New Roman" w:hAnsi="Times New Roman" w:cs="Times New Roman"/>
        </w:rPr>
        <w:t xml:space="preserve">ommerce et des </w:t>
      </w:r>
      <w:r w:rsidR="00852F24" w:rsidRPr="00081D49">
        <w:rPr>
          <w:rFonts w:ascii="Times New Roman" w:hAnsi="Times New Roman" w:cs="Times New Roman"/>
        </w:rPr>
        <w:t>S</w:t>
      </w:r>
      <w:r w:rsidR="00D6217E" w:rsidRPr="00081D49">
        <w:rPr>
          <w:rFonts w:ascii="Times New Roman" w:hAnsi="Times New Roman" w:cs="Times New Roman"/>
        </w:rPr>
        <w:t>ociétés</w:t>
      </w:r>
      <w:r w:rsidR="00E557AE" w:rsidRPr="00081D49">
        <w:rPr>
          <w:rFonts w:ascii="Times New Roman" w:hAnsi="Times New Roman" w:cs="Times New Roman"/>
        </w:rPr>
        <w:t xml:space="preserve">, sauf les cas de </w:t>
      </w:r>
      <w:r w:rsidR="0003303F" w:rsidRPr="00081D49">
        <w:rPr>
          <w:rFonts w:ascii="Times New Roman" w:hAnsi="Times New Roman" w:cs="Times New Roman"/>
        </w:rPr>
        <w:t xml:space="preserve">prorogation </w:t>
      </w:r>
      <w:r w:rsidR="00E557AE" w:rsidRPr="00081D49">
        <w:rPr>
          <w:rFonts w:ascii="Times New Roman" w:hAnsi="Times New Roman" w:cs="Times New Roman"/>
        </w:rPr>
        <w:t>ou de</w:t>
      </w:r>
      <w:r w:rsidR="0003303F" w:rsidRPr="00081D49">
        <w:rPr>
          <w:rFonts w:ascii="Times New Roman" w:hAnsi="Times New Roman" w:cs="Times New Roman"/>
        </w:rPr>
        <w:t xml:space="preserve"> dissolution anticipée légale ou conventionnelle dans les conditions et les formes des présents Statuts</w:t>
      </w:r>
      <w:r w:rsidR="00E557AE" w:rsidRPr="00081D49">
        <w:rPr>
          <w:rFonts w:ascii="Times New Roman" w:hAnsi="Times New Roman" w:cs="Times New Roman"/>
        </w:rPr>
        <w:t>.</w:t>
      </w:r>
    </w:p>
    <w:p w14:paraId="5422EA53" w14:textId="4D3AE8DD" w:rsidR="00CC02DB" w:rsidRPr="00081D49" w:rsidRDefault="00CC02DB" w:rsidP="00CC02DB">
      <w:pPr>
        <w:jc w:val="both"/>
        <w:rPr>
          <w:rFonts w:ascii="Times New Roman" w:hAnsi="Times New Roman" w:cs="Times New Roman"/>
        </w:rPr>
      </w:pPr>
      <w:r w:rsidRPr="00081D49">
        <w:rPr>
          <w:rFonts w:ascii="Times New Roman" w:hAnsi="Times New Roman" w:cs="Times New Roman"/>
        </w:rPr>
        <w:t>Cette immatriculation ne peut intervenir qu’après son inscription au tableau de l’Ordre des infirmiers, dans les conditions fixées par les articles R. 4113-4 à R. 4113-10 du code de la santé publique.</w:t>
      </w:r>
    </w:p>
    <w:p w14:paraId="43C61FB1" w14:textId="77777777" w:rsidR="002828CD" w:rsidRPr="00081D49" w:rsidRDefault="00E557AE" w:rsidP="009F6B95">
      <w:pPr>
        <w:jc w:val="both"/>
        <w:rPr>
          <w:rFonts w:ascii="Times New Roman" w:hAnsi="Times New Roman" w:cs="Times New Roman"/>
        </w:rPr>
      </w:pPr>
      <w:r w:rsidRPr="00081D49">
        <w:rPr>
          <w:rFonts w:ascii="Times New Roman" w:hAnsi="Times New Roman" w:cs="Times New Roman"/>
        </w:rPr>
        <w:t>Un an au moins a</w:t>
      </w:r>
      <w:r w:rsidR="00D2698F" w:rsidRPr="00081D49">
        <w:rPr>
          <w:rFonts w:ascii="Times New Roman" w:hAnsi="Times New Roman" w:cs="Times New Roman"/>
        </w:rPr>
        <w:t xml:space="preserve">vant la date d’expiration de la durée de la société, la gérance </w:t>
      </w:r>
      <w:r w:rsidR="001751A1" w:rsidRPr="00081D49">
        <w:rPr>
          <w:rFonts w:ascii="Times New Roman" w:hAnsi="Times New Roman" w:cs="Times New Roman"/>
        </w:rPr>
        <w:t xml:space="preserve">sera tenue de </w:t>
      </w:r>
      <w:r w:rsidR="002E714A" w:rsidRPr="00081D49">
        <w:rPr>
          <w:rFonts w:ascii="Times New Roman" w:hAnsi="Times New Roman" w:cs="Times New Roman"/>
        </w:rPr>
        <w:t xml:space="preserve">convoquer une </w:t>
      </w:r>
      <w:r w:rsidR="00AA62AD" w:rsidRPr="00081D49">
        <w:rPr>
          <w:rFonts w:ascii="Times New Roman" w:hAnsi="Times New Roman" w:cs="Times New Roman"/>
        </w:rPr>
        <w:t>assemblée générale extraordinaire</w:t>
      </w:r>
      <w:r w:rsidR="005D68D1" w:rsidRPr="00081D49">
        <w:rPr>
          <w:rFonts w:ascii="Times New Roman" w:hAnsi="Times New Roman" w:cs="Times New Roman"/>
        </w:rPr>
        <w:t xml:space="preserve"> des associés, en vue de décider, dans les conditions requises pour les décisions collectives</w:t>
      </w:r>
      <w:r w:rsidR="00CC55B1" w:rsidRPr="00081D49">
        <w:rPr>
          <w:rFonts w:ascii="Times New Roman" w:hAnsi="Times New Roman" w:cs="Times New Roman"/>
        </w:rPr>
        <w:t xml:space="preserve"> extraordinaires de la prorogation ou non de la société.</w:t>
      </w:r>
      <w:r w:rsidR="00D03BAE" w:rsidRPr="00081D49">
        <w:rPr>
          <w:rFonts w:ascii="Times New Roman" w:hAnsi="Times New Roman" w:cs="Times New Roman"/>
        </w:rPr>
        <w:t xml:space="preserve"> </w:t>
      </w:r>
    </w:p>
    <w:p w14:paraId="16750911" w14:textId="05B6757E" w:rsidR="004E25B4" w:rsidRPr="00081D49" w:rsidRDefault="00FE7C2D" w:rsidP="009F6B95">
      <w:pPr>
        <w:jc w:val="both"/>
        <w:rPr>
          <w:rFonts w:ascii="Times New Roman" w:hAnsi="Times New Roman" w:cs="Times New Roman"/>
        </w:rPr>
      </w:pPr>
      <w:r w:rsidRPr="00081D49">
        <w:rPr>
          <w:rFonts w:ascii="Times New Roman" w:hAnsi="Times New Roman" w:cs="Times New Roman"/>
        </w:rPr>
        <w:t xml:space="preserve">Faute </w:t>
      </w:r>
      <w:r w:rsidR="00175D30" w:rsidRPr="00081D49">
        <w:rPr>
          <w:rFonts w:ascii="Times New Roman" w:hAnsi="Times New Roman" w:cs="Times New Roman"/>
        </w:rPr>
        <w:t xml:space="preserve">pour la gérance d’avoir convoqué la tenue de cette assemblée générale, </w:t>
      </w:r>
      <w:r w:rsidR="004D4603" w:rsidRPr="00081D49">
        <w:rPr>
          <w:rFonts w:ascii="Times New Roman" w:hAnsi="Times New Roman" w:cs="Times New Roman"/>
        </w:rPr>
        <w:t>tout associé, que</w:t>
      </w:r>
      <w:r w:rsidR="003909E5" w:rsidRPr="00081D49">
        <w:rPr>
          <w:rFonts w:ascii="Times New Roman" w:hAnsi="Times New Roman" w:cs="Times New Roman"/>
        </w:rPr>
        <w:t>lle que soit la quotité du capital social représentée par lui, pourra, huit (8) jours après une mise en demeure</w:t>
      </w:r>
      <w:r w:rsidR="004109A5" w:rsidRPr="00081D49">
        <w:rPr>
          <w:rFonts w:ascii="Times New Roman" w:hAnsi="Times New Roman" w:cs="Times New Roman"/>
        </w:rPr>
        <w:t xml:space="preserve"> adressée à la gérance par lettre recommandée avec demande d’avis de réception</w:t>
      </w:r>
      <w:r w:rsidR="00F75793" w:rsidRPr="00081D49">
        <w:rPr>
          <w:rFonts w:ascii="Times New Roman" w:hAnsi="Times New Roman" w:cs="Times New Roman"/>
        </w:rPr>
        <w:t xml:space="preserve"> demeurée infructueuse, demander au Président du Tribunal de Commerce sta</w:t>
      </w:r>
      <w:r w:rsidR="008C0F33" w:rsidRPr="00081D49">
        <w:rPr>
          <w:rFonts w:ascii="Times New Roman" w:hAnsi="Times New Roman" w:cs="Times New Roman"/>
        </w:rPr>
        <w:t xml:space="preserve">tuant sur requête, la désignation d’un mandataire de justice chargé de consulter </w:t>
      </w:r>
      <w:r w:rsidR="005F0B50" w:rsidRPr="00081D49">
        <w:rPr>
          <w:rFonts w:ascii="Times New Roman" w:hAnsi="Times New Roman" w:cs="Times New Roman"/>
        </w:rPr>
        <w:t>les associés ou de provoquer une décision de leur part sur la question.</w:t>
      </w:r>
    </w:p>
    <w:p w14:paraId="2B7816AC" w14:textId="77777777" w:rsidR="00A552A5" w:rsidRPr="00081D49" w:rsidRDefault="00A552A5" w:rsidP="009F6B95">
      <w:pPr>
        <w:jc w:val="both"/>
        <w:rPr>
          <w:rFonts w:ascii="Times New Roman" w:hAnsi="Times New Roman" w:cs="Times New Roman"/>
        </w:rPr>
      </w:pPr>
    </w:p>
    <w:p w14:paraId="62F65B09" w14:textId="77777777" w:rsidR="00A552A5" w:rsidRPr="00081D49" w:rsidRDefault="00A552A5" w:rsidP="009F6B95">
      <w:pPr>
        <w:jc w:val="both"/>
        <w:rPr>
          <w:rFonts w:ascii="Times New Roman" w:hAnsi="Times New Roman" w:cs="Times New Roman"/>
        </w:rPr>
      </w:pPr>
    </w:p>
    <w:p w14:paraId="777DFF34" w14:textId="2400CABC" w:rsidR="005F0B50" w:rsidRPr="00081D49" w:rsidRDefault="00A33747" w:rsidP="005F0B50">
      <w:pPr>
        <w:jc w:val="center"/>
        <w:rPr>
          <w:rFonts w:ascii="Times New Roman" w:hAnsi="Times New Roman" w:cs="Times New Roman"/>
          <w:b/>
          <w:bCs/>
        </w:rPr>
      </w:pPr>
      <w:r w:rsidRPr="00081D49">
        <w:rPr>
          <w:rFonts w:ascii="Times New Roman" w:hAnsi="Times New Roman" w:cs="Times New Roman"/>
          <w:b/>
          <w:bCs/>
        </w:rPr>
        <w:t>TITRE II</w:t>
      </w:r>
    </w:p>
    <w:p w14:paraId="1E226976" w14:textId="4314F14C" w:rsidR="00A33747" w:rsidRPr="00081D49" w:rsidRDefault="00A33747" w:rsidP="005F0B50">
      <w:pPr>
        <w:jc w:val="center"/>
        <w:rPr>
          <w:rFonts w:ascii="Times New Roman" w:hAnsi="Times New Roman" w:cs="Times New Roman"/>
          <w:b/>
          <w:bCs/>
        </w:rPr>
      </w:pPr>
      <w:r w:rsidRPr="00081D49">
        <w:rPr>
          <w:rFonts w:ascii="Times New Roman" w:hAnsi="Times New Roman" w:cs="Times New Roman"/>
          <w:b/>
          <w:bCs/>
        </w:rPr>
        <w:t>______________</w:t>
      </w:r>
    </w:p>
    <w:p w14:paraId="7A056A37" w14:textId="77777777" w:rsidR="00A33747" w:rsidRPr="00081D49" w:rsidRDefault="00A33747" w:rsidP="00A33747">
      <w:pPr>
        <w:jc w:val="both"/>
        <w:rPr>
          <w:rFonts w:ascii="Times New Roman" w:hAnsi="Times New Roman" w:cs="Times New Roman"/>
          <w:b/>
          <w:bCs/>
        </w:rPr>
      </w:pPr>
    </w:p>
    <w:p w14:paraId="5CF711C4" w14:textId="306176F0" w:rsidR="00A33747" w:rsidRPr="00081D49" w:rsidRDefault="00A33747" w:rsidP="008C7DD9">
      <w:pPr>
        <w:ind w:firstLine="2"/>
        <w:jc w:val="center"/>
        <w:rPr>
          <w:rFonts w:ascii="Times New Roman" w:hAnsi="Times New Roman" w:cs="Times New Roman"/>
          <w:b/>
          <w:bCs/>
          <w:u w:val="single"/>
        </w:rPr>
      </w:pPr>
      <w:r w:rsidRPr="00081D49">
        <w:rPr>
          <w:rFonts w:ascii="Times New Roman" w:hAnsi="Times New Roman" w:cs="Times New Roman"/>
          <w:b/>
          <w:bCs/>
          <w:u w:val="single"/>
        </w:rPr>
        <w:t>APPORTS- CAPITAL</w:t>
      </w:r>
      <w:r w:rsidR="002A32D3" w:rsidRPr="00081D49">
        <w:rPr>
          <w:rFonts w:ascii="Times New Roman" w:hAnsi="Times New Roman" w:cs="Times New Roman"/>
          <w:b/>
          <w:bCs/>
          <w:u w:val="single"/>
        </w:rPr>
        <w:t xml:space="preserve"> SOCIAL- PARTS SOCIALES</w:t>
      </w:r>
    </w:p>
    <w:p w14:paraId="35A16F26" w14:textId="36ECC7BC" w:rsidR="002A32D3" w:rsidRPr="00081D49" w:rsidRDefault="009C0387" w:rsidP="008C7DD9">
      <w:pPr>
        <w:ind w:firstLine="2"/>
        <w:jc w:val="center"/>
        <w:rPr>
          <w:rFonts w:ascii="Times New Roman" w:hAnsi="Times New Roman" w:cs="Times New Roman"/>
          <w:b/>
          <w:bCs/>
          <w:u w:val="single"/>
        </w:rPr>
      </w:pPr>
      <w:r w:rsidRPr="00081D49">
        <w:rPr>
          <w:rFonts w:ascii="Times New Roman" w:hAnsi="Times New Roman" w:cs="Times New Roman"/>
          <w:b/>
          <w:bCs/>
          <w:u w:val="single"/>
        </w:rPr>
        <w:t>RESPONSABILIT</w:t>
      </w:r>
      <w:r w:rsidR="00511728" w:rsidRPr="00081D49">
        <w:rPr>
          <w:rFonts w:ascii="Times New Roman" w:hAnsi="Times New Roman" w:cs="Times New Roman"/>
          <w:b/>
          <w:bCs/>
          <w:u w:val="single"/>
        </w:rPr>
        <w:t>É</w:t>
      </w:r>
      <w:r w:rsidRPr="00081D49">
        <w:rPr>
          <w:rFonts w:ascii="Times New Roman" w:hAnsi="Times New Roman" w:cs="Times New Roman"/>
          <w:b/>
          <w:bCs/>
          <w:u w:val="single"/>
        </w:rPr>
        <w:t xml:space="preserve"> DES ASSOCI</w:t>
      </w:r>
      <w:r w:rsidR="00511728" w:rsidRPr="00081D49">
        <w:rPr>
          <w:rFonts w:ascii="Times New Roman" w:hAnsi="Times New Roman" w:cs="Times New Roman"/>
          <w:b/>
          <w:bCs/>
          <w:u w:val="single"/>
        </w:rPr>
        <w:t>É</w:t>
      </w:r>
      <w:r w:rsidRPr="00081D49">
        <w:rPr>
          <w:rFonts w:ascii="Times New Roman" w:hAnsi="Times New Roman" w:cs="Times New Roman"/>
          <w:b/>
          <w:bCs/>
          <w:u w:val="single"/>
        </w:rPr>
        <w:t>S- EXERCICE DE L’ACTIVIT</w:t>
      </w:r>
      <w:r w:rsidR="00511728" w:rsidRPr="00081D49">
        <w:rPr>
          <w:rFonts w:ascii="Times New Roman" w:hAnsi="Times New Roman" w:cs="Times New Roman"/>
          <w:b/>
          <w:bCs/>
          <w:u w:val="single"/>
        </w:rPr>
        <w:t>É</w:t>
      </w:r>
    </w:p>
    <w:p w14:paraId="32AEF92B" w14:textId="78AD7201" w:rsidR="004B7985" w:rsidRPr="00081D49" w:rsidRDefault="004B7985" w:rsidP="008C7DD9">
      <w:pPr>
        <w:ind w:firstLine="2"/>
        <w:jc w:val="center"/>
        <w:rPr>
          <w:rFonts w:ascii="Times New Roman" w:hAnsi="Times New Roman" w:cs="Times New Roman"/>
          <w:b/>
          <w:bCs/>
          <w:u w:val="single"/>
        </w:rPr>
      </w:pPr>
      <w:r w:rsidRPr="00081D49">
        <w:rPr>
          <w:rFonts w:ascii="Times New Roman" w:hAnsi="Times New Roman" w:cs="Times New Roman"/>
          <w:b/>
          <w:bCs/>
          <w:u w:val="single"/>
        </w:rPr>
        <w:t>EXCLUSION- SUSPENSION- CESSATION D’ACTIVIT</w:t>
      </w:r>
      <w:r w:rsidR="00511728" w:rsidRPr="00081D49">
        <w:rPr>
          <w:rFonts w:ascii="Times New Roman" w:hAnsi="Times New Roman" w:cs="Times New Roman"/>
          <w:b/>
          <w:bCs/>
          <w:u w:val="single"/>
        </w:rPr>
        <w:t>É</w:t>
      </w:r>
    </w:p>
    <w:p w14:paraId="28B14841" w14:textId="77777777" w:rsidR="00AA33C0" w:rsidRPr="00081D49" w:rsidRDefault="00AA33C0" w:rsidP="00AA33C0">
      <w:pPr>
        <w:ind w:left="1416" w:firstLine="708"/>
        <w:jc w:val="both"/>
        <w:rPr>
          <w:rFonts w:ascii="Times New Roman" w:hAnsi="Times New Roman" w:cs="Times New Roman"/>
          <w:b/>
          <w:bCs/>
        </w:rPr>
      </w:pPr>
    </w:p>
    <w:p w14:paraId="59E5B902" w14:textId="3B77EA20" w:rsidR="00AA33C0" w:rsidRPr="00081D49" w:rsidRDefault="002274A8" w:rsidP="00AA33C0">
      <w:pPr>
        <w:rPr>
          <w:rFonts w:ascii="Times New Roman" w:hAnsi="Times New Roman" w:cs="Times New Roman"/>
          <w:b/>
          <w:bCs/>
          <w:u w:val="single"/>
        </w:rPr>
      </w:pPr>
      <w:r w:rsidRPr="00081D49">
        <w:rPr>
          <w:rFonts w:ascii="Times New Roman" w:hAnsi="Times New Roman" w:cs="Times New Roman"/>
          <w:b/>
          <w:bCs/>
          <w:u w:val="single"/>
        </w:rPr>
        <w:lastRenderedPageBreak/>
        <w:t>ARTICLE 6</w:t>
      </w:r>
      <w:r w:rsidR="003468E6"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APPORTS</w:t>
      </w:r>
      <w:r w:rsidR="000A2CC2" w:rsidRPr="00081D49">
        <w:rPr>
          <w:rStyle w:val="Appelnotedebasdep"/>
          <w:rFonts w:ascii="Times New Roman" w:hAnsi="Times New Roman" w:cs="Times New Roman"/>
          <w:b/>
          <w:bCs/>
          <w:u w:val="single"/>
        </w:rPr>
        <w:footnoteReference w:id="7"/>
      </w:r>
      <w:r w:rsidR="00493052" w:rsidRPr="00081D49">
        <w:rPr>
          <w:rFonts w:ascii="Times New Roman" w:hAnsi="Times New Roman" w:cs="Times New Roman"/>
          <w:b/>
          <w:bCs/>
          <w:u w:val="single"/>
        </w:rPr>
        <w:t xml:space="preserve"> </w:t>
      </w:r>
      <w:r w:rsidR="00493052" w:rsidRPr="00081D49">
        <w:rPr>
          <w:rFonts w:ascii="Times New Roman" w:hAnsi="Times New Roman" w:cs="Times New Roman"/>
          <w:i/>
          <w:iCs/>
          <w:color w:val="E97132" w:themeColor="accent2"/>
          <w:u w:val="single"/>
        </w:rPr>
        <w:t>(au choix)</w:t>
      </w:r>
    </w:p>
    <w:p w14:paraId="6B4B3CE9" w14:textId="4FE1E653" w:rsidR="00754E93" w:rsidRPr="00081D49" w:rsidRDefault="00754E93" w:rsidP="00754E93">
      <w:pPr>
        <w:pStyle w:val="Paragraphedeliste"/>
        <w:numPr>
          <w:ilvl w:val="0"/>
          <w:numId w:val="5"/>
        </w:numPr>
        <w:rPr>
          <w:rFonts w:ascii="Times New Roman" w:hAnsi="Times New Roman" w:cs="Times New Roman"/>
        </w:rPr>
      </w:pPr>
      <w:r w:rsidRPr="00081D49">
        <w:rPr>
          <w:rFonts w:ascii="Times New Roman" w:hAnsi="Times New Roman" w:cs="Times New Roman"/>
        </w:rPr>
        <w:t>APPORTS EN NUM</w:t>
      </w:r>
      <w:r w:rsidR="00DE0C5F" w:rsidRPr="00081D49">
        <w:rPr>
          <w:rFonts w:ascii="Times New Roman" w:hAnsi="Times New Roman" w:cs="Times New Roman"/>
        </w:rPr>
        <w:t>É</w:t>
      </w:r>
      <w:r w:rsidRPr="00081D49">
        <w:rPr>
          <w:rFonts w:ascii="Times New Roman" w:hAnsi="Times New Roman" w:cs="Times New Roman"/>
        </w:rPr>
        <w:t>RAIRE</w:t>
      </w:r>
    </w:p>
    <w:p w14:paraId="406C9CC6" w14:textId="77777777" w:rsidR="00754E93" w:rsidRPr="00081D49" w:rsidRDefault="00754E93" w:rsidP="00754E93">
      <w:pPr>
        <w:jc w:val="both"/>
        <w:rPr>
          <w:rFonts w:ascii="Times New Roman" w:hAnsi="Times New Roman" w:cs="Times New Roman"/>
        </w:rPr>
      </w:pPr>
      <w:r w:rsidRPr="00081D49">
        <w:rPr>
          <w:rFonts w:ascii="Times New Roman" w:hAnsi="Times New Roman" w:cs="Times New Roman"/>
        </w:rPr>
        <w:t>Les associés font à la Société les apports en numéraire suivants :</w:t>
      </w:r>
    </w:p>
    <w:p w14:paraId="21C72196" w14:textId="77777777" w:rsidR="00754E93" w:rsidRPr="00081D49" w:rsidRDefault="00754E93" w:rsidP="00754E93">
      <w:pPr>
        <w:pStyle w:val="Paragraphedeliste"/>
        <w:numPr>
          <w:ilvl w:val="0"/>
          <w:numId w:val="19"/>
        </w:numPr>
        <w:jc w:val="both"/>
        <w:rPr>
          <w:rFonts w:ascii="Times New Roman" w:hAnsi="Times New Roman" w:cs="Times New Roman"/>
          <w:color w:val="EE0000"/>
        </w:rPr>
      </w:pPr>
      <w:r w:rsidRPr="00081D49">
        <w:rPr>
          <w:rFonts w:ascii="Times New Roman" w:hAnsi="Times New Roman" w:cs="Times New Roman"/>
        </w:rPr>
        <w:t xml:space="preserve">Par </w:t>
      </w:r>
      <w:r w:rsidRPr="00081D49">
        <w:rPr>
          <w:rFonts w:ascii="Times New Roman" w:hAnsi="Times New Roman" w:cs="Times New Roman"/>
          <w:b/>
          <w:bCs/>
        </w:rPr>
        <w:t>Madame/ Monsieur</w:t>
      </w:r>
      <w:r w:rsidRPr="00081D49">
        <w:rPr>
          <w:rFonts w:ascii="Times New Roman" w:hAnsi="Times New Roman" w:cs="Times New Roman"/>
        </w:rPr>
        <w:t xml:space="preserve"> </w:t>
      </w:r>
      <w:r w:rsidRPr="00081D49">
        <w:rPr>
          <w:rFonts w:ascii="Times New Roman" w:hAnsi="Times New Roman" w:cs="Times New Roman"/>
          <w:color w:val="EE0000"/>
        </w:rPr>
        <w:t xml:space="preserve">[à compléter], </w:t>
      </w:r>
      <w:r w:rsidRPr="00081D49">
        <w:rPr>
          <w:rFonts w:ascii="Times New Roman" w:hAnsi="Times New Roman" w:cs="Times New Roman"/>
          <w:color w:val="000000" w:themeColor="text1"/>
        </w:rPr>
        <w:t>la somme de</w:t>
      </w:r>
      <w:r w:rsidRPr="00081D49">
        <w:rPr>
          <w:rFonts w:ascii="Times New Roman" w:hAnsi="Times New Roman" w:cs="Times New Roman"/>
          <w:color w:val="EE0000"/>
        </w:rPr>
        <w:t xml:space="preserve"> [à compléter en toute lettre]</w:t>
      </w:r>
      <w:r w:rsidRPr="00081D49">
        <w:rPr>
          <w:rFonts w:ascii="Times New Roman" w:hAnsi="Times New Roman" w:cs="Times New Roman"/>
          <w:color w:val="000000" w:themeColor="text1"/>
        </w:rPr>
        <w:t xml:space="preserve"> euros,</w:t>
      </w:r>
    </w:p>
    <w:p w14:paraId="6F60402C" w14:textId="77777777" w:rsidR="00754E93" w:rsidRPr="00081D49" w:rsidRDefault="00754E93" w:rsidP="00754E93">
      <w:pPr>
        <w:pStyle w:val="Paragraphedeliste"/>
        <w:numPr>
          <w:ilvl w:val="0"/>
          <w:numId w:val="19"/>
        </w:numPr>
        <w:jc w:val="both"/>
        <w:rPr>
          <w:rFonts w:ascii="Times New Roman" w:hAnsi="Times New Roman" w:cs="Times New Roman"/>
          <w:color w:val="EE0000"/>
        </w:rPr>
      </w:pPr>
      <w:r w:rsidRPr="00081D49">
        <w:rPr>
          <w:rFonts w:ascii="Times New Roman" w:hAnsi="Times New Roman" w:cs="Times New Roman"/>
        </w:rPr>
        <w:t xml:space="preserve">Par </w:t>
      </w:r>
      <w:r w:rsidRPr="00081D49">
        <w:rPr>
          <w:rFonts w:ascii="Times New Roman" w:hAnsi="Times New Roman" w:cs="Times New Roman"/>
          <w:b/>
          <w:bCs/>
        </w:rPr>
        <w:t>Madame/ Monsieur</w:t>
      </w:r>
      <w:r w:rsidRPr="00081D49">
        <w:rPr>
          <w:rFonts w:ascii="Times New Roman" w:hAnsi="Times New Roman" w:cs="Times New Roman"/>
        </w:rPr>
        <w:t xml:space="preserve"> </w:t>
      </w:r>
      <w:r w:rsidRPr="00081D49">
        <w:rPr>
          <w:rFonts w:ascii="Times New Roman" w:hAnsi="Times New Roman" w:cs="Times New Roman"/>
          <w:color w:val="EE0000"/>
        </w:rPr>
        <w:t>[à compléter] ;</w:t>
      </w:r>
      <w:r w:rsidRPr="00081D49">
        <w:rPr>
          <w:rFonts w:ascii="Times New Roman" w:hAnsi="Times New Roman" w:cs="Times New Roman"/>
          <w:color w:val="000000" w:themeColor="text1"/>
        </w:rPr>
        <w:t xml:space="preserve"> la somme de</w:t>
      </w:r>
      <w:r w:rsidRPr="00081D49">
        <w:rPr>
          <w:rFonts w:ascii="Times New Roman" w:hAnsi="Times New Roman" w:cs="Times New Roman"/>
          <w:color w:val="EE0000"/>
        </w:rPr>
        <w:t xml:space="preserve"> [à compléter en toute lettre] </w:t>
      </w:r>
      <w:r w:rsidRPr="00081D49">
        <w:rPr>
          <w:rFonts w:ascii="Times New Roman" w:hAnsi="Times New Roman" w:cs="Times New Roman"/>
          <w:color w:val="000000" w:themeColor="text1"/>
        </w:rPr>
        <w:t>euros,</w:t>
      </w:r>
    </w:p>
    <w:p w14:paraId="5A8AB92A" w14:textId="77777777" w:rsidR="00754E93" w:rsidRPr="00081D49" w:rsidRDefault="00754E93" w:rsidP="00754E93">
      <w:pPr>
        <w:pStyle w:val="Paragraphedeliste"/>
        <w:numPr>
          <w:ilvl w:val="0"/>
          <w:numId w:val="19"/>
        </w:numPr>
        <w:jc w:val="both"/>
        <w:rPr>
          <w:rFonts w:ascii="Times New Roman" w:hAnsi="Times New Roman" w:cs="Times New Roman"/>
        </w:rPr>
      </w:pPr>
      <w:r w:rsidRPr="00081D49">
        <w:rPr>
          <w:rFonts w:ascii="Times New Roman" w:hAnsi="Times New Roman" w:cs="Times New Roman"/>
        </w:rPr>
        <w:t>Etc.</w:t>
      </w:r>
    </w:p>
    <w:p w14:paraId="16EE70BA" w14:textId="77777777" w:rsidR="00754E93" w:rsidRPr="00081D49" w:rsidRDefault="00754E93" w:rsidP="00754E93">
      <w:pPr>
        <w:jc w:val="both"/>
        <w:rPr>
          <w:rFonts w:ascii="Times New Roman" w:hAnsi="Times New Roman" w:cs="Times New Roman"/>
        </w:rPr>
      </w:pPr>
      <w:r w:rsidRPr="00081D49">
        <w:rPr>
          <w:rFonts w:ascii="Times New Roman" w:hAnsi="Times New Roman" w:cs="Times New Roman"/>
        </w:rPr>
        <w:t xml:space="preserve">Total des apports en numéraire : </w:t>
      </w:r>
      <w:r w:rsidRPr="00081D49">
        <w:rPr>
          <w:rFonts w:ascii="Times New Roman" w:hAnsi="Times New Roman" w:cs="Times New Roman"/>
          <w:color w:val="EE0000"/>
        </w:rPr>
        <w:t xml:space="preserve">[à compléter] </w:t>
      </w:r>
      <w:r w:rsidRPr="00081D49">
        <w:rPr>
          <w:rFonts w:ascii="Times New Roman" w:hAnsi="Times New Roman" w:cs="Times New Roman"/>
          <w:color w:val="000000" w:themeColor="text1"/>
        </w:rPr>
        <w:t>euros</w:t>
      </w:r>
    </w:p>
    <w:p w14:paraId="54675BB2" w14:textId="1FB9EB06" w:rsidR="00754E93" w:rsidRPr="00081D49" w:rsidRDefault="00754E93" w:rsidP="00754E93">
      <w:pPr>
        <w:jc w:val="both"/>
        <w:rPr>
          <w:rFonts w:ascii="Times New Roman" w:hAnsi="Times New Roman" w:cs="Times New Roman"/>
        </w:rPr>
      </w:pPr>
      <w:r w:rsidRPr="00081D49">
        <w:rPr>
          <w:rFonts w:ascii="Times New Roman" w:hAnsi="Times New Roman" w:cs="Times New Roman"/>
        </w:rPr>
        <w:t>Les associés déclarent que les fonds correspondant aux apports ci-dessus énumérés ont été déposés sur un compte bancaire ouvert au nom de la Société, conformément au certificat de dépositaire des fonds annexé aux présents statuts.</w:t>
      </w:r>
    </w:p>
    <w:p w14:paraId="7921BEB4" w14:textId="77777777" w:rsidR="00754E93" w:rsidRPr="00081D49" w:rsidRDefault="00754E93" w:rsidP="00754E93">
      <w:pPr>
        <w:jc w:val="both"/>
        <w:rPr>
          <w:rFonts w:ascii="Times New Roman" w:hAnsi="Times New Roman" w:cs="Times New Roman"/>
        </w:rPr>
      </w:pPr>
    </w:p>
    <w:p w14:paraId="2B854876" w14:textId="77777777" w:rsidR="00754E93" w:rsidRPr="00081D49" w:rsidRDefault="00754E93" w:rsidP="00754E93">
      <w:pPr>
        <w:pStyle w:val="Paragraphedeliste"/>
        <w:numPr>
          <w:ilvl w:val="0"/>
          <w:numId w:val="5"/>
        </w:numPr>
        <w:rPr>
          <w:rFonts w:ascii="Times New Roman" w:hAnsi="Times New Roman" w:cs="Times New Roman"/>
        </w:rPr>
      </w:pPr>
      <w:r w:rsidRPr="00081D49">
        <w:rPr>
          <w:rFonts w:ascii="Times New Roman" w:hAnsi="Times New Roman" w:cs="Times New Roman"/>
        </w:rPr>
        <w:t>APPORTS EN NATURE</w:t>
      </w:r>
    </w:p>
    <w:p w14:paraId="33399954" w14:textId="77777777" w:rsidR="00754E93" w:rsidRPr="00081D49" w:rsidRDefault="00754E93" w:rsidP="00754E93">
      <w:pPr>
        <w:jc w:val="both"/>
        <w:rPr>
          <w:rFonts w:ascii="Times New Roman" w:hAnsi="Times New Roman" w:cs="Times New Roman"/>
        </w:rPr>
      </w:pPr>
      <w:r w:rsidRPr="00081D49">
        <w:rPr>
          <w:rFonts w:ascii="Times New Roman" w:hAnsi="Times New Roman" w:cs="Times New Roman"/>
        </w:rPr>
        <w:t>Les associés font à la Société les apports en nature suivants :</w:t>
      </w:r>
    </w:p>
    <w:p w14:paraId="43BC09C7" w14:textId="77777777" w:rsidR="00754E93" w:rsidRPr="00081D49" w:rsidRDefault="00754E93" w:rsidP="00754E93">
      <w:pPr>
        <w:pStyle w:val="Paragraphedeliste"/>
        <w:numPr>
          <w:ilvl w:val="0"/>
          <w:numId w:val="21"/>
        </w:numPr>
        <w:jc w:val="both"/>
        <w:rPr>
          <w:rFonts w:ascii="Times New Roman" w:hAnsi="Times New Roman" w:cs="Times New Roman"/>
          <w:color w:val="EE0000"/>
        </w:rPr>
      </w:pPr>
      <w:r w:rsidRPr="00081D49">
        <w:rPr>
          <w:rFonts w:ascii="Times New Roman" w:hAnsi="Times New Roman" w:cs="Times New Roman"/>
          <w:b/>
          <w:bCs/>
        </w:rPr>
        <w:t>Madame/ Monsieur</w:t>
      </w:r>
      <w:r w:rsidRPr="00081D49">
        <w:rPr>
          <w:rFonts w:ascii="Times New Roman" w:hAnsi="Times New Roman" w:cs="Times New Roman"/>
        </w:rPr>
        <w:t xml:space="preserve"> </w:t>
      </w:r>
      <w:r w:rsidRPr="00081D49">
        <w:rPr>
          <w:rFonts w:ascii="Times New Roman" w:hAnsi="Times New Roman" w:cs="Times New Roman"/>
          <w:color w:val="EE0000"/>
        </w:rPr>
        <w:t xml:space="preserve">[à compléter], </w:t>
      </w:r>
      <w:r w:rsidRPr="00081D49">
        <w:rPr>
          <w:rFonts w:ascii="Times New Roman" w:hAnsi="Times New Roman" w:cs="Times New Roman"/>
          <w:color w:val="000000" w:themeColor="text1"/>
        </w:rPr>
        <w:t>apporte à la Société, avec toutes les garanties que comporte cet apport,</w:t>
      </w:r>
      <w:r w:rsidRPr="00081D49">
        <w:rPr>
          <w:rFonts w:ascii="Times New Roman" w:hAnsi="Times New Roman" w:cs="Times New Roman"/>
          <w:color w:val="EE0000"/>
        </w:rPr>
        <w:t xml:space="preserve"> [à compléter],</w:t>
      </w:r>
    </w:p>
    <w:p w14:paraId="1FCFDE1A" w14:textId="77777777" w:rsidR="00754E93" w:rsidRPr="00081D49" w:rsidRDefault="00754E93" w:rsidP="00754E93">
      <w:pPr>
        <w:pStyle w:val="Paragraphedeliste"/>
        <w:numPr>
          <w:ilvl w:val="0"/>
          <w:numId w:val="21"/>
        </w:numPr>
        <w:jc w:val="both"/>
        <w:rPr>
          <w:rFonts w:ascii="Times New Roman" w:hAnsi="Times New Roman" w:cs="Times New Roman"/>
          <w:color w:val="EE0000"/>
        </w:rPr>
      </w:pPr>
      <w:r w:rsidRPr="00081D49">
        <w:rPr>
          <w:rFonts w:ascii="Times New Roman" w:hAnsi="Times New Roman" w:cs="Times New Roman"/>
          <w:b/>
          <w:bCs/>
        </w:rPr>
        <w:t>Madame/ Monsieur</w:t>
      </w:r>
      <w:r w:rsidRPr="00081D49">
        <w:rPr>
          <w:rFonts w:ascii="Times New Roman" w:hAnsi="Times New Roman" w:cs="Times New Roman"/>
        </w:rPr>
        <w:t xml:space="preserve"> </w:t>
      </w:r>
      <w:r w:rsidRPr="00081D49">
        <w:rPr>
          <w:rFonts w:ascii="Times New Roman" w:hAnsi="Times New Roman" w:cs="Times New Roman"/>
          <w:color w:val="EE0000"/>
        </w:rPr>
        <w:t xml:space="preserve">[à compléter], </w:t>
      </w:r>
      <w:r w:rsidRPr="00081D49">
        <w:rPr>
          <w:rFonts w:ascii="Times New Roman" w:hAnsi="Times New Roman" w:cs="Times New Roman"/>
          <w:color w:val="000000" w:themeColor="text1"/>
        </w:rPr>
        <w:t>apporte à la Société, avec toutes les garanties que comporte cet apport,</w:t>
      </w:r>
      <w:r w:rsidRPr="00081D49">
        <w:rPr>
          <w:rFonts w:ascii="Times New Roman" w:hAnsi="Times New Roman" w:cs="Times New Roman"/>
          <w:color w:val="EE0000"/>
        </w:rPr>
        <w:t xml:space="preserve"> [à compléter],</w:t>
      </w:r>
    </w:p>
    <w:p w14:paraId="048857E0" w14:textId="77777777" w:rsidR="00754E93" w:rsidRPr="00081D49" w:rsidRDefault="00754E93" w:rsidP="00754E93">
      <w:pPr>
        <w:pStyle w:val="Paragraphedeliste"/>
        <w:numPr>
          <w:ilvl w:val="0"/>
          <w:numId w:val="21"/>
        </w:numPr>
        <w:jc w:val="both"/>
        <w:rPr>
          <w:rFonts w:ascii="Times New Roman" w:hAnsi="Times New Roman" w:cs="Times New Roman"/>
          <w:color w:val="EE0000"/>
        </w:rPr>
      </w:pPr>
      <w:r w:rsidRPr="00081D49">
        <w:rPr>
          <w:rFonts w:ascii="Times New Roman" w:hAnsi="Times New Roman" w:cs="Times New Roman"/>
        </w:rPr>
        <w:t>Etc.</w:t>
      </w:r>
    </w:p>
    <w:p w14:paraId="7D9FEA56" w14:textId="77777777" w:rsidR="00754E93" w:rsidRPr="00081D49" w:rsidRDefault="00754E93" w:rsidP="00754E93">
      <w:pPr>
        <w:jc w:val="both"/>
        <w:rPr>
          <w:rFonts w:ascii="Times New Roman" w:hAnsi="Times New Roman" w:cs="Times New Roman"/>
        </w:rPr>
      </w:pPr>
      <w:r w:rsidRPr="00081D49">
        <w:rPr>
          <w:rFonts w:ascii="Times New Roman" w:hAnsi="Times New Roman" w:cs="Times New Roman"/>
        </w:rPr>
        <w:t xml:space="preserve">Total des apports en nature : </w:t>
      </w:r>
      <w:r w:rsidRPr="00081D49">
        <w:rPr>
          <w:rFonts w:ascii="Times New Roman" w:hAnsi="Times New Roman" w:cs="Times New Roman"/>
          <w:color w:val="EE0000"/>
        </w:rPr>
        <w:t>[à compléter].</w:t>
      </w:r>
    </w:p>
    <w:p w14:paraId="7AEDEDC2" w14:textId="77777777" w:rsidR="00754E93" w:rsidRPr="00081D49" w:rsidRDefault="00754E93" w:rsidP="00754E93">
      <w:pPr>
        <w:jc w:val="both"/>
        <w:rPr>
          <w:rFonts w:ascii="Times New Roman" w:hAnsi="Times New Roman" w:cs="Times New Roman"/>
        </w:rPr>
      </w:pPr>
      <w:r w:rsidRPr="00081D49">
        <w:rPr>
          <w:rFonts w:ascii="Times New Roman" w:hAnsi="Times New Roman" w:cs="Times New Roman"/>
        </w:rPr>
        <w:t xml:space="preserve">Cette évaluation a été effectuée au vu du rapport, annexé aux présents statuts, établi sous la responsabilité de </w:t>
      </w:r>
      <w:r w:rsidRPr="00081D49">
        <w:rPr>
          <w:rFonts w:ascii="Times New Roman" w:hAnsi="Times New Roman" w:cs="Times New Roman"/>
          <w:color w:val="EE0000"/>
        </w:rPr>
        <w:t>[à compléter]</w:t>
      </w:r>
      <w:r w:rsidRPr="00081D49">
        <w:rPr>
          <w:rFonts w:ascii="Times New Roman" w:hAnsi="Times New Roman" w:cs="Times New Roman"/>
        </w:rPr>
        <w:t>, commissaire aux apports désigné à l’unanimité des futurs associés et choisi parmi les commissaires aux comptes inscrits</w:t>
      </w:r>
      <w:r w:rsidRPr="00081D49">
        <w:rPr>
          <w:rStyle w:val="Appelnotedebasdep"/>
          <w:rFonts w:ascii="Times New Roman" w:hAnsi="Times New Roman" w:cs="Times New Roman"/>
        </w:rPr>
        <w:footnoteReference w:id="8"/>
      </w:r>
      <w:r w:rsidRPr="00081D49">
        <w:rPr>
          <w:rFonts w:ascii="Times New Roman" w:hAnsi="Times New Roman" w:cs="Times New Roman"/>
        </w:rPr>
        <w:t>.</w:t>
      </w:r>
    </w:p>
    <w:p w14:paraId="552A5AB3" w14:textId="77777777" w:rsidR="00052B2E" w:rsidRPr="00081D49" w:rsidRDefault="00052B2E" w:rsidP="00052B2E">
      <w:pPr>
        <w:jc w:val="both"/>
        <w:rPr>
          <w:rFonts w:ascii="Times New Roman" w:hAnsi="Times New Roman" w:cs="Times New Roman"/>
          <w:b/>
          <w:bCs/>
          <w:u w:val="single"/>
        </w:rPr>
      </w:pPr>
      <w:r w:rsidRPr="00081D49">
        <w:rPr>
          <w:rFonts w:ascii="Times New Roman" w:hAnsi="Times New Roman" w:cs="Times New Roman"/>
          <w:b/>
          <w:bCs/>
          <w:u w:val="single"/>
        </w:rPr>
        <w:t xml:space="preserve">Dispositions pour les apporteurs sous le régime de la communauté des biens </w:t>
      </w:r>
    </w:p>
    <w:p w14:paraId="54E67425" w14:textId="71DA5AAC" w:rsidR="00052B2E" w:rsidRPr="00081D49" w:rsidRDefault="00052B2E" w:rsidP="00052B2E">
      <w:pPr>
        <w:jc w:val="both"/>
        <w:rPr>
          <w:rFonts w:ascii="Times New Roman" w:hAnsi="Times New Roman" w:cs="Times New Roman"/>
        </w:rPr>
      </w:pPr>
      <w:r w:rsidRPr="00081D49">
        <w:rPr>
          <w:rFonts w:ascii="Times New Roman" w:hAnsi="Times New Roman" w:cs="Times New Roman"/>
        </w:rPr>
        <w:lastRenderedPageBreak/>
        <w:t xml:space="preserve">Conformément aux dispositions de l’article 1832-2 du </w:t>
      </w:r>
      <w:r w:rsidR="001904A9" w:rsidRPr="00081D49">
        <w:rPr>
          <w:rFonts w:ascii="Times New Roman" w:hAnsi="Times New Roman" w:cs="Times New Roman"/>
        </w:rPr>
        <w:t>c</w:t>
      </w:r>
      <w:r w:rsidRPr="00081D49">
        <w:rPr>
          <w:rFonts w:ascii="Times New Roman" w:hAnsi="Times New Roman" w:cs="Times New Roman"/>
        </w:rPr>
        <w:t xml:space="preserve">ode civil, </w:t>
      </w:r>
      <w:r w:rsidRPr="00081D49">
        <w:rPr>
          <w:rFonts w:ascii="Times New Roman" w:hAnsi="Times New Roman" w:cs="Times New Roman"/>
          <w:color w:val="EE0000"/>
        </w:rPr>
        <w:t>Monsieur / Madame (indiquer le nom du conjoint)</w:t>
      </w:r>
      <w:r w:rsidRPr="00081D49">
        <w:rPr>
          <w:rFonts w:ascii="Times New Roman" w:hAnsi="Times New Roman" w:cs="Times New Roman"/>
        </w:rPr>
        <w:t xml:space="preserve">, conjoint commun en biens de </w:t>
      </w:r>
      <w:r w:rsidRPr="00081D49">
        <w:rPr>
          <w:rFonts w:ascii="Times New Roman" w:hAnsi="Times New Roman" w:cs="Times New Roman"/>
          <w:color w:val="EE0000"/>
        </w:rPr>
        <w:t xml:space="preserve">Monsieur/ Madame (indiquer le nom de l’associé [e]), </w:t>
      </w:r>
      <w:r w:rsidRPr="00081D49">
        <w:rPr>
          <w:rFonts w:ascii="Times New Roman" w:hAnsi="Times New Roman" w:cs="Times New Roman"/>
        </w:rPr>
        <w:t xml:space="preserve">apporteur de deniers provenant de la communauté, soussigné, a été averti, par lettre recommandée, des apports envisagés et de la faculté de revendiquer la qualité d’associé pour la moitié </w:t>
      </w:r>
      <w:r w:rsidR="00116F9F" w:rsidRPr="00081D49">
        <w:rPr>
          <w:rFonts w:ascii="Times New Roman" w:hAnsi="Times New Roman" w:cs="Times New Roman"/>
        </w:rPr>
        <w:t>des parts</w:t>
      </w:r>
      <w:r w:rsidRPr="00081D49">
        <w:rPr>
          <w:rFonts w:ascii="Times New Roman" w:hAnsi="Times New Roman" w:cs="Times New Roman"/>
        </w:rPr>
        <w:t xml:space="preserve"> sociales souscrites par son conjoint.</w:t>
      </w:r>
    </w:p>
    <w:p w14:paraId="28029798" w14:textId="77777777" w:rsidR="00052B2E" w:rsidRPr="00081D49" w:rsidRDefault="00052B2E" w:rsidP="00052B2E">
      <w:pPr>
        <w:jc w:val="both"/>
        <w:rPr>
          <w:rFonts w:ascii="Times New Roman" w:hAnsi="Times New Roman" w:cs="Times New Roman"/>
        </w:rPr>
      </w:pPr>
      <w:r w:rsidRPr="00081D49">
        <w:rPr>
          <w:rFonts w:ascii="Times New Roman" w:hAnsi="Times New Roman" w:cs="Times New Roman"/>
        </w:rPr>
        <w:t>Monsieur/Madame (indiquer le nom du conjoint) a notifié par lettre recommandée avec accusé de réception sa décision de renoncer définitivement à revendiquer la qualité d’associé de la Société, reconnaissant exclusivement cette qualité à son conjoint pour la totalité des parts sociales émises en représentation des apports effectués et précisant que les droits patrimoniaux sur lesdites parts resteraient communs.</w:t>
      </w:r>
    </w:p>
    <w:p w14:paraId="6B08B5A2" w14:textId="77777777" w:rsidR="00493052" w:rsidRPr="00081D49" w:rsidRDefault="00493052" w:rsidP="00493052">
      <w:pPr>
        <w:pStyle w:val="Paragraphedeliste"/>
        <w:ind w:left="1080"/>
        <w:rPr>
          <w:rFonts w:ascii="Times New Roman" w:hAnsi="Times New Roman" w:cs="Times New Roman"/>
        </w:rPr>
      </w:pPr>
    </w:p>
    <w:p w14:paraId="77E178AD" w14:textId="12A6438B" w:rsidR="00202DF7" w:rsidRPr="00081D49" w:rsidRDefault="00202DF7" w:rsidP="00C108DB">
      <w:pPr>
        <w:pStyle w:val="Paragraphedeliste"/>
        <w:numPr>
          <w:ilvl w:val="0"/>
          <w:numId w:val="5"/>
        </w:numPr>
        <w:rPr>
          <w:rFonts w:ascii="Times New Roman" w:hAnsi="Times New Roman" w:cs="Times New Roman"/>
        </w:rPr>
      </w:pPr>
      <w:r w:rsidRPr="00081D49">
        <w:rPr>
          <w:rFonts w:ascii="Times New Roman" w:hAnsi="Times New Roman" w:cs="Times New Roman"/>
        </w:rPr>
        <w:t>AP</w:t>
      </w:r>
      <w:r w:rsidR="00530400" w:rsidRPr="00081D49">
        <w:rPr>
          <w:rFonts w:ascii="Times New Roman" w:hAnsi="Times New Roman" w:cs="Times New Roman"/>
        </w:rPr>
        <w:t>P</w:t>
      </w:r>
      <w:r w:rsidRPr="00081D49">
        <w:rPr>
          <w:rFonts w:ascii="Times New Roman" w:hAnsi="Times New Roman" w:cs="Times New Roman"/>
        </w:rPr>
        <w:t>ORT</w:t>
      </w:r>
      <w:r w:rsidR="001C49D1" w:rsidRPr="00081D49">
        <w:rPr>
          <w:rFonts w:ascii="Times New Roman" w:hAnsi="Times New Roman" w:cs="Times New Roman"/>
        </w:rPr>
        <w:t>S</w:t>
      </w:r>
      <w:r w:rsidRPr="00081D49">
        <w:rPr>
          <w:rFonts w:ascii="Times New Roman" w:hAnsi="Times New Roman" w:cs="Times New Roman"/>
        </w:rPr>
        <w:t xml:space="preserve"> EN INDUSTRIE</w:t>
      </w:r>
    </w:p>
    <w:p w14:paraId="51BCF613" w14:textId="130C71DA" w:rsidR="00AA2019" w:rsidRPr="00081D49" w:rsidRDefault="00DA5A61" w:rsidP="00DA5A61">
      <w:pPr>
        <w:jc w:val="both"/>
        <w:rPr>
          <w:rFonts w:ascii="Times New Roman" w:hAnsi="Times New Roman" w:cs="Times New Roman"/>
        </w:rPr>
      </w:pPr>
      <w:r w:rsidRPr="00081D49">
        <w:rPr>
          <w:rFonts w:ascii="Times New Roman" w:hAnsi="Times New Roman" w:cs="Times New Roman"/>
        </w:rPr>
        <w:t xml:space="preserve">Du fait de sa participation à la </w:t>
      </w:r>
      <w:r w:rsidR="00FD191D" w:rsidRPr="00081D49">
        <w:rPr>
          <w:rFonts w:ascii="Times New Roman" w:hAnsi="Times New Roman" w:cs="Times New Roman"/>
        </w:rPr>
        <w:t>S</w:t>
      </w:r>
      <w:r w:rsidRPr="00081D49">
        <w:rPr>
          <w:rFonts w:ascii="Times New Roman" w:hAnsi="Times New Roman" w:cs="Times New Roman"/>
        </w:rPr>
        <w:t xml:space="preserve">ociété, chaque associé exerçant la profession en son sein fait bénéficier celle-ci de son industrie, de son travail, de sa notoriété professionnelle, de ses compétences et connaissances techniques. </w:t>
      </w:r>
    </w:p>
    <w:p w14:paraId="23D8D0FB" w14:textId="5F786693" w:rsidR="00CD2E52" w:rsidRPr="00081D49" w:rsidRDefault="00DA5A61" w:rsidP="00DA5A61">
      <w:pPr>
        <w:jc w:val="both"/>
        <w:rPr>
          <w:rFonts w:ascii="Times New Roman" w:hAnsi="Times New Roman" w:cs="Times New Roman"/>
        </w:rPr>
      </w:pPr>
      <w:r w:rsidRPr="00081D49">
        <w:rPr>
          <w:rFonts w:ascii="Times New Roman" w:hAnsi="Times New Roman" w:cs="Times New Roman"/>
        </w:rPr>
        <w:t xml:space="preserve">Les rémunérations de toutes natures versées en contrepartie de l'activité professionnelle des associés constituent des recettes de la </w:t>
      </w:r>
      <w:r w:rsidR="00FD191D" w:rsidRPr="00081D49">
        <w:rPr>
          <w:rFonts w:ascii="Times New Roman" w:hAnsi="Times New Roman" w:cs="Times New Roman"/>
        </w:rPr>
        <w:t>S</w:t>
      </w:r>
      <w:r w:rsidRPr="00081D49">
        <w:rPr>
          <w:rFonts w:ascii="Times New Roman" w:hAnsi="Times New Roman" w:cs="Times New Roman"/>
        </w:rPr>
        <w:t xml:space="preserve">ociété et sont perçues par elle. </w:t>
      </w:r>
    </w:p>
    <w:p w14:paraId="52CF9FB7" w14:textId="77777777" w:rsidR="00A22F39" w:rsidRPr="00081D49" w:rsidRDefault="00DA5A61" w:rsidP="00DA5A61">
      <w:pPr>
        <w:jc w:val="both"/>
        <w:rPr>
          <w:rFonts w:ascii="Times New Roman" w:hAnsi="Times New Roman" w:cs="Times New Roman"/>
        </w:rPr>
      </w:pPr>
      <w:r w:rsidRPr="00081D49">
        <w:rPr>
          <w:rFonts w:ascii="Times New Roman" w:hAnsi="Times New Roman" w:cs="Times New Roman"/>
        </w:rPr>
        <w:t xml:space="preserve">En représentation de ces apports en industrie, il est créé </w:t>
      </w:r>
      <w:r w:rsidR="00CD2E52" w:rsidRPr="00081D49">
        <w:rPr>
          <w:rFonts w:ascii="Times New Roman" w:hAnsi="Times New Roman" w:cs="Times New Roman"/>
          <w:color w:val="EE0000"/>
        </w:rPr>
        <w:t>[à compléter]</w:t>
      </w:r>
      <w:r w:rsidR="00A22F39" w:rsidRPr="00081D49">
        <w:rPr>
          <w:rFonts w:ascii="Times New Roman" w:hAnsi="Times New Roman" w:cs="Times New Roman"/>
          <w:color w:val="EE0000"/>
        </w:rPr>
        <w:t xml:space="preserve"> </w:t>
      </w:r>
      <w:r w:rsidRPr="00081D49">
        <w:rPr>
          <w:rFonts w:ascii="Times New Roman" w:hAnsi="Times New Roman" w:cs="Times New Roman"/>
        </w:rPr>
        <w:t xml:space="preserve">parts d'industrie, numérotées de 1 à </w:t>
      </w:r>
      <w:r w:rsidR="00A22F39" w:rsidRPr="00081D49">
        <w:rPr>
          <w:rFonts w:ascii="Times New Roman" w:hAnsi="Times New Roman" w:cs="Times New Roman"/>
          <w:color w:val="EE0000"/>
        </w:rPr>
        <w:t xml:space="preserve">[à compléter] </w:t>
      </w:r>
      <w:r w:rsidRPr="00081D49">
        <w:rPr>
          <w:rFonts w:ascii="Times New Roman" w:hAnsi="Times New Roman" w:cs="Times New Roman"/>
        </w:rPr>
        <w:t xml:space="preserve">et réparties entre les associés à concurrence de : </w:t>
      </w:r>
    </w:p>
    <w:p w14:paraId="14A9E56F" w14:textId="4CE4427B" w:rsidR="00E70B3A" w:rsidRPr="00081D49" w:rsidRDefault="00E70B3A" w:rsidP="00E70B3A">
      <w:pPr>
        <w:pStyle w:val="Paragraphedeliste"/>
        <w:numPr>
          <w:ilvl w:val="0"/>
          <w:numId w:val="17"/>
        </w:numPr>
        <w:jc w:val="both"/>
        <w:rPr>
          <w:rFonts w:ascii="Times New Roman" w:hAnsi="Times New Roman" w:cs="Times New Roman"/>
          <w:color w:val="EE0000"/>
        </w:rPr>
      </w:pPr>
      <w:r w:rsidRPr="00081D49">
        <w:rPr>
          <w:rFonts w:ascii="Times New Roman" w:hAnsi="Times New Roman" w:cs="Times New Roman"/>
        </w:rPr>
        <w:t>Par</w:t>
      </w:r>
      <w:r w:rsidR="00DA5A61" w:rsidRPr="00081D49">
        <w:rPr>
          <w:rFonts w:ascii="Times New Roman" w:hAnsi="Times New Roman" w:cs="Times New Roman"/>
        </w:rPr>
        <w:t xml:space="preserve"> </w:t>
      </w:r>
      <w:r w:rsidR="00DA5A61" w:rsidRPr="00081D49">
        <w:rPr>
          <w:rFonts w:ascii="Times New Roman" w:hAnsi="Times New Roman" w:cs="Times New Roman"/>
          <w:b/>
          <w:bCs/>
        </w:rPr>
        <w:t>M</w:t>
      </w:r>
      <w:r w:rsidR="00A22F39" w:rsidRPr="00081D49">
        <w:rPr>
          <w:rFonts w:ascii="Times New Roman" w:hAnsi="Times New Roman" w:cs="Times New Roman"/>
          <w:b/>
          <w:bCs/>
        </w:rPr>
        <w:t>adame/ Monsieur</w:t>
      </w:r>
      <w:r w:rsidR="00A22F39" w:rsidRPr="00081D49">
        <w:rPr>
          <w:rFonts w:ascii="Times New Roman" w:hAnsi="Times New Roman" w:cs="Times New Roman"/>
        </w:rPr>
        <w:t xml:space="preserve"> </w:t>
      </w:r>
      <w:r w:rsidR="00A22F39" w:rsidRPr="00081D49">
        <w:rPr>
          <w:rFonts w:ascii="Times New Roman" w:hAnsi="Times New Roman" w:cs="Times New Roman"/>
          <w:color w:val="EE0000"/>
        </w:rPr>
        <w:t>[à compléter]</w:t>
      </w:r>
      <w:r w:rsidRPr="00081D49">
        <w:rPr>
          <w:rFonts w:ascii="Times New Roman" w:hAnsi="Times New Roman" w:cs="Times New Roman"/>
          <w:color w:val="EE0000"/>
        </w:rPr>
        <w:t> ;</w:t>
      </w:r>
    </w:p>
    <w:p w14:paraId="0B3787D4" w14:textId="09E1FFE6" w:rsidR="00E70B3A" w:rsidRPr="00081D49" w:rsidRDefault="00E70B3A" w:rsidP="00E70B3A">
      <w:pPr>
        <w:pStyle w:val="Paragraphedeliste"/>
        <w:numPr>
          <w:ilvl w:val="0"/>
          <w:numId w:val="17"/>
        </w:numPr>
        <w:jc w:val="both"/>
        <w:rPr>
          <w:rFonts w:ascii="Times New Roman" w:hAnsi="Times New Roman" w:cs="Times New Roman"/>
          <w:color w:val="EE0000"/>
        </w:rPr>
      </w:pPr>
      <w:r w:rsidRPr="00081D49">
        <w:rPr>
          <w:rFonts w:ascii="Times New Roman" w:hAnsi="Times New Roman" w:cs="Times New Roman"/>
        </w:rPr>
        <w:t xml:space="preserve">Par </w:t>
      </w:r>
      <w:r w:rsidRPr="00081D49">
        <w:rPr>
          <w:rFonts w:ascii="Times New Roman" w:hAnsi="Times New Roman" w:cs="Times New Roman"/>
          <w:b/>
          <w:bCs/>
        </w:rPr>
        <w:t>Madame/ Monsieur</w:t>
      </w:r>
      <w:r w:rsidRPr="00081D49">
        <w:rPr>
          <w:rFonts w:ascii="Times New Roman" w:hAnsi="Times New Roman" w:cs="Times New Roman"/>
        </w:rPr>
        <w:t xml:space="preserve"> </w:t>
      </w:r>
      <w:r w:rsidRPr="00081D49">
        <w:rPr>
          <w:rFonts w:ascii="Times New Roman" w:hAnsi="Times New Roman" w:cs="Times New Roman"/>
          <w:color w:val="EE0000"/>
        </w:rPr>
        <w:t>[à compléter] ;</w:t>
      </w:r>
    </w:p>
    <w:p w14:paraId="18AE76DC" w14:textId="318C525B" w:rsidR="00E70B3A" w:rsidRPr="00081D49" w:rsidRDefault="00E70B3A" w:rsidP="00E70B3A">
      <w:pPr>
        <w:pStyle w:val="Paragraphedeliste"/>
        <w:numPr>
          <w:ilvl w:val="0"/>
          <w:numId w:val="17"/>
        </w:numPr>
        <w:jc w:val="both"/>
        <w:rPr>
          <w:rFonts w:ascii="Times New Roman" w:hAnsi="Times New Roman" w:cs="Times New Roman"/>
        </w:rPr>
      </w:pPr>
      <w:r w:rsidRPr="00081D49">
        <w:rPr>
          <w:rFonts w:ascii="Times New Roman" w:hAnsi="Times New Roman" w:cs="Times New Roman"/>
        </w:rPr>
        <w:t>Etc.</w:t>
      </w:r>
    </w:p>
    <w:p w14:paraId="2068F99B" w14:textId="1D024A5F" w:rsidR="00E70B3A" w:rsidRPr="00081D49" w:rsidRDefault="00DA5A61" w:rsidP="00E70B3A">
      <w:pPr>
        <w:jc w:val="both"/>
        <w:rPr>
          <w:rFonts w:ascii="Times New Roman" w:hAnsi="Times New Roman" w:cs="Times New Roman"/>
        </w:rPr>
      </w:pPr>
      <w:r w:rsidRPr="00081D49">
        <w:rPr>
          <w:rFonts w:ascii="Times New Roman" w:hAnsi="Times New Roman" w:cs="Times New Roman"/>
        </w:rPr>
        <w:t xml:space="preserve">Total des parts d'industrie créées : </w:t>
      </w:r>
      <w:r w:rsidR="00E70B3A" w:rsidRPr="00081D49">
        <w:rPr>
          <w:rFonts w:ascii="Times New Roman" w:hAnsi="Times New Roman" w:cs="Times New Roman"/>
          <w:color w:val="EE0000"/>
        </w:rPr>
        <w:t>[à compléter]</w:t>
      </w:r>
      <w:r w:rsidR="008B5716" w:rsidRPr="00081D49">
        <w:rPr>
          <w:rFonts w:ascii="Times New Roman" w:hAnsi="Times New Roman" w:cs="Times New Roman"/>
          <w:color w:val="EE0000"/>
        </w:rPr>
        <w:t>.</w:t>
      </w:r>
    </w:p>
    <w:p w14:paraId="6552AF01" w14:textId="2903FFF4" w:rsidR="008B5716" w:rsidRPr="00081D49" w:rsidRDefault="00DA5A61" w:rsidP="00E70B3A">
      <w:pPr>
        <w:jc w:val="both"/>
        <w:rPr>
          <w:rFonts w:ascii="Times New Roman" w:hAnsi="Times New Roman" w:cs="Times New Roman"/>
        </w:rPr>
      </w:pPr>
      <w:r w:rsidRPr="00081D49">
        <w:rPr>
          <w:rFonts w:ascii="Times New Roman" w:hAnsi="Times New Roman" w:cs="Times New Roman"/>
        </w:rPr>
        <w:t xml:space="preserve">Les parts d'industrie ne concourent pas à la formation du capital social. Elles ne peuvent être cédées et sont annulées de plein droit lorsque leur titulaire cesse d'exercer son activité professionnelle au sein de la </w:t>
      </w:r>
      <w:r w:rsidR="00FD191D" w:rsidRPr="00081D49">
        <w:rPr>
          <w:rFonts w:ascii="Times New Roman" w:hAnsi="Times New Roman" w:cs="Times New Roman"/>
        </w:rPr>
        <w:t>S</w:t>
      </w:r>
      <w:r w:rsidRPr="00081D49">
        <w:rPr>
          <w:rFonts w:ascii="Times New Roman" w:hAnsi="Times New Roman" w:cs="Times New Roman"/>
        </w:rPr>
        <w:t xml:space="preserve">ociété. </w:t>
      </w:r>
    </w:p>
    <w:p w14:paraId="3439009F" w14:textId="1E9DEB71" w:rsidR="00754E93" w:rsidRPr="00081D49" w:rsidRDefault="00DA5A61" w:rsidP="00C108DB">
      <w:pPr>
        <w:jc w:val="both"/>
        <w:rPr>
          <w:rFonts w:ascii="Times New Roman" w:hAnsi="Times New Roman" w:cs="Times New Roman"/>
        </w:rPr>
      </w:pPr>
      <w:r w:rsidRPr="00081D49">
        <w:rPr>
          <w:rFonts w:ascii="Times New Roman" w:hAnsi="Times New Roman" w:cs="Times New Roman"/>
        </w:rPr>
        <w:t>Elles ne sont représentées par aucun titre. Leur existence et leur propriété résultent des présents statuts et des actes modificatifs.</w:t>
      </w:r>
    </w:p>
    <w:p w14:paraId="61A6B340" w14:textId="77777777" w:rsidR="004B3A9D" w:rsidRDefault="004B3A9D" w:rsidP="009348A0">
      <w:pPr>
        <w:jc w:val="both"/>
        <w:rPr>
          <w:rFonts w:ascii="Times New Roman" w:hAnsi="Times New Roman" w:cs="Times New Roman"/>
        </w:rPr>
      </w:pPr>
    </w:p>
    <w:p w14:paraId="0CC6AA36" w14:textId="77777777" w:rsidR="0021600E" w:rsidRDefault="0021600E" w:rsidP="009348A0">
      <w:pPr>
        <w:jc w:val="both"/>
        <w:rPr>
          <w:rFonts w:ascii="Times New Roman" w:hAnsi="Times New Roman" w:cs="Times New Roman"/>
        </w:rPr>
      </w:pPr>
    </w:p>
    <w:p w14:paraId="139F07FA" w14:textId="77777777" w:rsidR="0021600E" w:rsidRDefault="0021600E" w:rsidP="009348A0">
      <w:pPr>
        <w:jc w:val="both"/>
        <w:rPr>
          <w:rFonts w:ascii="Times New Roman" w:hAnsi="Times New Roman" w:cs="Times New Roman"/>
        </w:rPr>
      </w:pPr>
    </w:p>
    <w:p w14:paraId="78D1280D" w14:textId="77777777" w:rsidR="0021600E" w:rsidRDefault="0021600E" w:rsidP="009348A0">
      <w:pPr>
        <w:jc w:val="both"/>
        <w:rPr>
          <w:rFonts w:ascii="Times New Roman" w:hAnsi="Times New Roman" w:cs="Times New Roman"/>
        </w:rPr>
      </w:pPr>
    </w:p>
    <w:p w14:paraId="621CE7A3" w14:textId="77777777" w:rsidR="0021600E" w:rsidRDefault="0021600E" w:rsidP="009348A0">
      <w:pPr>
        <w:jc w:val="both"/>
        <w:rPr>
          <w:rFonts w:ascii="Times New Roman" w:hAnsi="Times New Roman" w:cs="Times New Roman"/>
        </w:rPr>
      </w:pPr>
    </w:p>
    <w:p w14:paraId="3B06763D" w14:textId="77777777" w:rsidR="0021600E" w:rsidRPr="00081D49" w:rsidRDefault="0021600E" w:rsidP="009348A0">
      <w:pPr>
        <w:jc w:val="both"/>
        <w:rPr>
          <w:rFonts w:ascii="Times New Roman" w:hAnsi="Times New Roman" w:cs="Times New Roman"/>
        </w:rPr>
      </w:pPr>
    </w:p>
    <w:p w14:paraId="74759DDB" w14:textId="2E9E7909" w:rsidR="0088733A" w:rsidRPr="00081D49" w:rsidRDefault="00D518B3" w:rsidP="009348A0">
      <w:pPr>
        <w:jc w:val="both"/>
        <w:rPr>
          <w:rFonts w:ascii="Times New Roman" w:hAnsi="Times New Roman" w:cs="Times New Roman"/>
          <w:b/>
          <w:bCs/>
          <w:u w:val="single"/>
        </w:rPr>
      </w:pPr>
      <w:r w:rsidRPr="00081D49">
        <w:rPr>
          <w:rFonts w:ascii="Times New Roman" w:hAnsi="Times New Roman" w:cs="Times New Roman"/>
          <w:b/>
          <w:bCs/>
          <w:u w:val="single"/>
        </w:rPr>
        <w:t>ARTICLE 7</w:t>
      </w:r>
      <w:r w:rsidR="004F5A4A"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CAPITAL SOCIAL</w:t>
      </w:r>
      <w:r w:rsidR="00AB0FA0" w:rsidRPr="00081D49">
        <w:rPr>
          <w:rFonts w:ascii="Times New Roman" w:hAnsi="Times New Roman" w:cs="Times New Roman"/>
          <w:b/>
          <w:bCs/>
          <w:u w:val="single"/>
        </w:rPr>
        <w:t>,</w:t>
      </w:r>
      <w:r w:rsidR="001904A9" w:rsidRPr="00081D49">
        <w:rPr>
          <w:rFonts w:ascii="Times New Roman" w:hAnsi="Times New Roman" w:cs="Times New Roman"/>
          <w:b/>
          <w:bCs/>
          <w:u w:val="single"/>
        </w:rPr>
        <w:t xml:space="preserve"> </w:t>
      </w:r>
      <w:r w:rsidR="00AB0FA0" w:rsidRPr="00081D49">
        <w:rPr>
          <w:rFonts w:ascii="Times New Roman" w:hAnsi="Times New Roman" w:cs="Times New Roman"/>
          <w:b/>
          <w:bCs/>
          <w:u w:val="single"/>
        </w:rPr>
        <w:t xml:space="preserve">PARTS </w:t>
      </w:r>
      <w:r w:rsidR="001904A9" w:rsidRPr="00081D49">
        <w:rPr>
          <w:rFonts w:ascii="Times New Roman" w:hAnsi="Times New Roman" w:cs="Times New Roman"/>
          <w:b/>
          <w:bCs/>
          <w:u w:val="single"/>
        </w:rPr>
        <w:t>SOCIALES :</w:t>
      </w:r>
      <w:r w:rsidRPr="00081D49">
        <w:rPr>
          <w:rFonts w:ascii="Times New Roman" w:hAnsi="Times New Roman" w:cs="Times New Roman"/>
          <w:b/>
          <w:bCs/>
          <w:u w:val="single"/>
        </w:rPr>
        <w:t xml:space="preserve"> </w:t>
      </w:r>
    </w:p>
    <w:p w14:paraId="0E72BC90" w14:textId="01C62BFF" w:rsidR="00B377F0" w:rsidRPr="00081D49" w:rsidRDefault="00D518B3" w:rsidP="0088733A">
      <w:pPr>
        <w:pStyle w:val="Paragraphedeliste"/>
        <w:numPr>
          <w:ilvl w:val="0"/>
          <w:numId w:val="24"/>
        </w:numPr>
        <w:jc w:val="both"/>
        <w:rPr>
          <w:rFonts w:ascii="Times New Roman" w:hAnsi="Times New Roman" w:cs="Times New Roman"/>
        </w:rPr>
      </w:pPr>
      <w:r w:rsidRPr="00081D49">
        <w:rPr>
          <w:rFonts w:ascii="Times New Roman" w:hAnsi="Times New Roman" w:cs="Times New Roman"/>
        </w:rPr>
        <w:t>FORMATION</w:t>
      </w:r>
    </w:p>
    <w:p w14:paraId="7F8DBAF7" w14:textId="12F9CBF0" w:rsidR="005035C8" w:rsidRPr="00081D49" w:rsidRDefault="005035C8" w:rsidP="009348A0">
      <w:pPr>
        <w:jc w:val="both"/>
        <w:rPr>
          <w:rFonts w:ascii="Times New Roman" w:hAnsi="Times New Roman" w:cs="Times New Roman"/>
        </w:rPr>
      </w:pPr>
      <w:r w:rsidRPr="00081D49">
        <w:rPr>
          <w:rFonts w:ascii="Times New Roman" w:hAnsi="Times New Roman" w:cs="Times New Roman"/>
        </w:rPr>
        <w:t>Le capital social</w:t>
      </w:r>
      <w:r w:rsidR="0077042D" w:rsidRPr="00081D49">
        <w:rPr>
          <w:rFonts w:ascii="Times New Roman" w:hAnsi="Times New Roman" w:cs="Times New Roman"/>
        </w:rPr>
        <w:t xml:space="preserve">, composé des </w:t>
      </w:r>
      <w:r w:rsidR="0085572D" w:rsidRPr="00081D49">
        <w:rPr>
          <w:rFonts w:ascii="Times New Roman" w:hAnsi="Times New Roman" w:cs="Times New Roman"/>
        </w:rPr>
        <w:t>apports</w:t>
      </w:r>
      <w:r w:rsidR="0077042D" w:rsidRPr="00081D49">
        <w:rPr>
          <w:rFonts w:ascii="Times New Roman" w:hAnsi="Times New Roman" w:cs="Times New Roman"/>
        </w:rPr>
        <w:t xml:space="preserve"> en numéraire et des apports en nature</w:t>
      </w:r>
      <w:r w:rsidR="00AA0333" w:rsidRPr="00081D49">
        <w:rPr>
          <w:rFonts w:ascii="Times New Roman" w:hAnsi="Times New Roman" w:cs="Times New Roman"/>
        </w:rPr>
        <w:t xml:space="preserve"> (à l'exclusion des apports en industrie</w:t>
      </w:r>
      <w:r w:rsidR="00243B69" w:rsidRPr="00081D49">
        <w:rPr>
          <w:rStyle w:val="Appelnotedebasdep"/>
          <w:rFonts w:ascii="Times New Roman" w:hAnsi="Times New Roman" w:cs="Times New Roman"/>
        </w:rPr>
        <w:footnoteReference w:id="9"/>
      </w:r>
      <w:r w:rsidR="00AA0333" w:rsidRPr="00081D49">
        <w:rPr>
          <w:rFonts w:ascii="Times New Roman" w:hAnsi="Times New Roman" w:cs="Times New Roman"/>
        </w:rPr>
        <w:t>),</w:t>
      </w:r>
      <w:r w:rsidRPr="00081D49">
        <w:rPr>
          <w:rFonts w:ascii="Times New Roman" w:hAnsi="Times New Roman" w:cs="Times New Roman"/>
        </w:rPr>
        <w:t xml:space="preserve"> est fixé à la somme de </w:t>
      </w:r>
      <w:r w:rsidR="0077042D" w:rsidRPr="00081D49">
        <w:rPr>
          <w:rFonts w:ascii="Times New Roman" w:hAnsi="Times New Roman" w:cs="Times New Roman"/>
          <w:color w:val="EE0000"/>
        </w:rPr>
        <w:t xml:space="preserve">[à compléter] </w:t>
      </w:r>
      <w:r w:rsidR="00AA0333" w:rsidRPr="00081D49">
        <w:rPr>
          <w:rFonts w:ascii="Times New Roman" w:hAnsi="Times New Roman" w:cs="Times New Roman"/>
        </w:rPr>
        <w:t>euros</w:t>
      </w:r>
      <w:r w:rsidR="00C45BF1" w:rsidRPr="00081D49">
        <w:rPr>
          <w:rFonts w:ascii="Times New Roman" w:hAnsi="Times New Roman" w:cs="Times New Roman"/>
        </w:rPr>
        <w:t xml:space="preserve"> (</w:t>
      </w:r>
      <w:r w:rsidR="0077042D" w:rsidRPr="00081D49">
        <w:rPr>
          <w:rFonts w:ascii="Times New Roman" w:hAnsi="Times New Roman" w:cs="Times New Roman"/>
          <w:color w:val="EE0000"/>
        </w:rPr>
        <w:t xml:space="preserve">[à compléter] </w:t>
      </w:r>
      <w:r w:rsidR="00C45BF1" w:rsidRPr="00081D49">
        <w:rPr>
          <w:rFonts w:ascii="Times New Roman" w:hAnsi="Times New Roman" w:cs="Times New Roman"/>
        </w:rPr>
        <w:t>€).</w:t>
      </w:r>
    </w:p>
    <w:p w14:paraId="3A80D30B" w14:textId="06710ABC" w:rsidR="004D3EA4" w:rsidRPr="00081D49" w:rsidRDefault="00503627" w:rsidP="009348A0">
      <w:pPr>
        <w:jc w:val="both"/>
        <w:rPr>
          <w:rFonts w:ascii="Times New Roman" w:hAnsi="Times New Roman" w:cs="Times New Roman"/>
        </w:rPr>
      </w:pPr>
      <w:r w:rsidRPr="00081D49">
        <w:rPr>
          <w:rFonts w:ascii="Times New Roman" w:hAnsi="Times New Roman" w:cs="Times New Roman"/>
        </w:rPr>
        <w:t xml:space="preserve">Il est divisé en </w:t>
      </w:r>
      <w:r w:rsidR="0085572D" w:rsidRPr="00081D49">
        <w:rPr>
          <w:rFonts w:ascii="Times New Roman" w:hAnsi="Times New Roman" w:cs="Times New Roman"/>
          <w:color w:val="EE0000"/>
        </w:rPr>
        <w:t xml:space="preserve">[à compléter] </w:t>
      </w:r>
      <w:r w:rsidRPr="00081D49">
        <w:rPr>
          <w:rFonts w:ascii="Times New Roman" w:hAnsi="Times New Roman" w:cs="Times New Roman"/>
        </w:rPr>
        <w:t>parts</w:t>
      </w:r>
      <w:r w:rsidR="00FD191D" w:rsidRPr="00081D49">
        <w:rPr>
          <w:rFonts w:ascii="Times New Roman" w:hAnsi="Times New Roman" w:cs="Times New Roman"/>
        </w:rPr>
        <w:t xml:space="preserve"> de … de valeur nominale chacune, numérotées de … à … et attribuées aux associés en proportion de leurs apports</w:t>
      </w:r>
      <w:r w:rsidRPr="00081D49">
        <w:rPr>
          <w:rFonts w:ascii="Times New Roman" w:hAnsi="Times New Roman" w:cs="Times New Roman"/>
        </w:rPr>
        <w:t xml:space="preserve"> de </w:t>
      </w:r>
      <w:r w:rsidR="004D3EA4" w:rsidRPr="00081D49">
        <w:rPr>
          <w:rFonts w:ascii="Times New Roman" w:hAnsi="Times New Roman" w:cs="Times New Roman"/>
        </w:rPr>
        <w:t>la manière suivante :</w:t>
      </w:r>
    </w:p>
    <w:p w14:paraId="6EFEF1E8" w14:textId="3F90C818" w:rsidR="00C4152C" w:rsidRPr="00081D49" w:rsidRDefault="00C4152C" w:rsidP="00C4152C">
      <w:pPr>
        <w:pStyle w:val="Paragraphedeliste"/>
        <w:numPr>
          <w:ilvl w:val="0"/>
          <w:numId w:val="23"/>
        </w:numPr>
        <w:jc w:val="both"/>
        <w:rPr>
          <w:rFonts w:ascii="Times New Roman" w:hAnsi="Times New Roman" w:cs="Times New Roman"/>
          <w:color w:val="EE0000"/>
        </w:rPr>
      </w:pPr>
      <w:r w:rsidRPr="00081D49">
        <w:rPr>
          <w:rFonts w:ascii="Times New Roman" w:hAnsi="Times New Roman" w:cs="Times New Roman"/>
          <w:b/>
          <w:bCs/>
        </w:rPr>
        <w:t>Madame/ Monsieur</w:t>
      </w:r>
      <w:r w:rsidRPr="00081D49">
        <w:rPr>
          <w:rFonts w:ascii="Times New Roman" w:hAnsi="Times New Roman" w:cs="Times New Roman"/>
        </w:rPr>
        <w:t xml:space="preserve"> </w:t>
      </w:r>
      <w:r w:rsidRPr="00081D49">
        <w:rPr>
          <w:rFonts w:ascii="Times New Roman" w:hAnsi="Times New Roman" w:cs="Times New Roman"/>
          <w:color w:val="EE0000"/>
        </w:rPr>
        <w:t>[à compléter]</w:t>
      </w:r>
      <w:r w:rsidR="009D6F1C" w:rsidRPr="00081D49">
        <w:rPr>
          <w:rFonts w:ascii="Times New Roman" w:hAnsi="Times New Roman" w:cs="Times New Roman"/>
          <w:color w:val="000000" w:themeColor="text1"/>
        </w:rPr>
        <w:t>, part</w:t>
      </w:r>
      <w:r w:rsidR="00BB48FD" w:rsidRPr="00081D49">
        <w:rPr>
          <w:rFonts w:ascii="Times New Roman" w:hAnsi="Times New Roman" w:cs="Times New Roman"/>
          <w:color w:val="000000" w:themeColor="text1"/>
        </w:rPr>
        <w:t>s</w:t>
      </w:r>
      <w:r w:rsidR="009D6F1C" w:rsidRPr="00081D49">
        <w:rPr>
          <w:rFonts w:ascii="Times New Roman" w:hAnsi="Times New Roman" w:cs="Times New Roman"/>
          <w:color w:val="000000" w:themeColor="text1"/>
        </w:rPr>
        <w:t xml:space="preserve"> sociale</w:t>
      </w:r>
      <w:r w:rsidR="00BB48FD" w:rsidRPr="00081D49">
        <w:rPr>
          <w:rFonts w:ascii="Times New Roman" w:hAnsi="Times New Roman" w:cs="Times New Roman"/>
          <w:color w:val="000000" w:themeColor="text1"/>
        </w:rPr>
        <w:t>s</w:t>
      </w:r>
      <w:r w:rsidR="009D6F1C" w:rsidRPr="00081D49">
        <w:rPr>
          <w:rFonts w:ascii="Times New Roman" w:hAnsi="Times New Roman" w:cs="Times New Roman"/>
          <w:color w:val="000000" w:themeColor="text1"/>
        </w:rPr>
        <w:t xml:space="preserve"> : </w:t>
      </w:r>
      <w:r w:rsidRPr="00081D49">
        <w:rPr>
          <w:rFonts w:ascii="Times New Roman" w:hAnsi="Times New Roman" w:cs="Times New Roman"/>
          <w:color w:val="EE0000"/>
        </w:rPr>
        <w:t>[à compléter]</w:t>
      </w:r>
      <w:r w:rsidRPr="00081D49">
        <w:rPr>
          <w:rFonts w:ascii="Times New Roman" w:hAnsi="Times New Roman" w:cs="Times New Roman"/>
          <w:color w:val="000000" w:themeColor="text1"/>
        </w:rPr>
        <w:t>,</w:t>
      </w:r>
    </w:p>
    <w:p w14:paraId="76543594" w14:textId="6B0A41CE" w:rsidR="00C4152C" w:rsidRPr="00081D49" w:rsidRDefault="00C4152C" w:rsidP="00C4152C">
      <w:pPr>
        <w:pStyle w:val="Paragraphedeliste"/>
        <w:numPr>
          <w:ilvl w:val="0"/>
          <w:numId w:val="23"/>
        </w:numPr>
        <w:jc w:val="both"/>
        <w:rPr>
          <w:rFonts w:ascii="Times New Roman" w:hAnsi="Times New Roman" w:cs="Times New Roman"/>
          <w:color w:val="EE0000"/>
        </w:rPr>
      </w:pPr>
      <w:r w:rsidRPr="00081D49">
        <w:rPr>
          <w:rFonts w:ascii="Times New Roman" w:hAnsi="Times New Roman" w:cs="Times New Roman"/>
          <w:b/>
          <w:bCs/>
        </w:rPr>
        <w:t xml:space="preserve">Madame/ </w:t>
      </w:r>
      <w:r w:rsidR="00BB48FD" w:rsidRPr="00081D49">
        <w:rPr>
          <w:rFonts w:ascii="Times New Roman" w:hAnsi="Times New Roman" w:cs="Times New Roman"/>
          <w:b/>
          <w:bCs/>
        </w:rPr>
        <w:t>Monsieur</w:t>
      </w:r>
      <w:r w:rsidR="00BB48FD" w:rsidRPr="00081D49">
        <w:rPr>
          <w:rFonts w:ascii="Times New Roman" w:hAnsi="Times New Roman" w:cs="Times New Roman"/>
        </w:rPr>
        <w:t xml:space="preserve"> </w:t>
      </w:r>
      <w:r w:rsidR="00BB48FD" w:rsidRPr="00081D49">
        <w:rPr>
          <w:rFonts w:ascii="Times New Roman" w:hAnsi="Times New Roman" w:cs="Times New Roman"/>
          <w:color w:val="EE0000"/>
        </w:rPr>
        <w:t>[à compléter]</w:t>
      </w:r>
      <w:r w:rsidR="00BB48FD" w:rsidRPr="00081D49">
        <w:rPr>
          <w:rFonts w:ascii="Times New Roman" w:hAnsi="Times New Roman" w:cs="Times New Roman"/>
          <w:color w:val="000000" w:themeColor="text1"/>
        </w:rPr>
        <w:t xml:space="preserve">, parts sociales : </w:t>
      </w:r>
      <w:r w:rsidR="00BB48FD" w:rsidRPr="00081D49">
        <w:rPr>
          <w:rFonts w:ascii="Times New Roman" w:hAnsi="Times New Roman" w:cs="Times New Roman"/>
          <w:color w:val="EE0000"/>
        </w:rPr>
        <w:t>[à compléter]</w:t>
      </w:r>
      <w:r w:rsidR="00BB48FD" w:rsidRPr="00081D49">
        <w:rPr>
          <w:rFonts w:ascii="Times New Roman" w:hAnsi="Times New Roman" w:cs="Times New Roman"/>
          <w:color w:val="000000" w:themeColor="text1"/>
        </w:rPr>
        <w:t>,</w:t>
      </w:r>
    </w:p>
    <w:p w14:paraId="3352DFA5" w14:textId="24BCB40E" w:rsidR="00C4152C" w:rsidRPr="00081D49" w:rsidRDefault="00C4152C" w:rsidP="00C4152C">
      <w:pPr>
        <w:pStyle w:val="Paragraphedeliste"/>
        <w:numPr>
          <w:ilvl w:val="0"/>
          <w:numId w:val="23"/>
        </w:numPr>
        <w:jc w:val="both"/>
        <w:rPr>
          <w:rFonts w:ascii="Times New Roman" w:hAnsi="Times New Roman" w:cs="Times New Roman"/>
          <w:color w:val="EE0000"/>
        </w:rPr>
      </w:pPr>
      <w:r w:rsidRPr="00081D49">
        <w:rPr>
          <w:rFonts w:ascii="Times New Roman" w:hAnsi="Times New Roman" w:cs="Times New Roman"/>
        </w:rPr>
        <w:t>Etc.</w:t>
      </w:r>
    </w:p>
    <w:p w14:paraId="0F57247C" w14:textId="0A40E4FE" w:rsidR="004D3EA4" w:rsidRPr="00081D49" w:rsidRDefault="009A0795" w:rsidP="009348A0">
      <w:pPr>
        <w:jc w:val="both"/>
        <w:rPr>
          <w:rFonts w:ascii="Times New Roman" w:hAnsi="Times New Roman" w:cs="Times New Roman"/>
          <w:color w:val="EE0000"/>
        </w:rPr>
      </w:pPr>
      <w:r w:rsidRPr="00081D49">
        <w:rPr>
          <w:rFonts w:ascii="Times New Roman" w:hAnsi="Times New Roman" w:cs="Times New Roman"/>
        </w:rPr>
        <w:t>Total des parts composant le capital social :</w:t>
      </w:r>
      <w:r w:rsidRPr="00081D49">
        <w:rPr>
          <w:rFonts w:ascii="Times New Roman" w:hAnsi="Times New Roman" w:cs="Times New Roman"/>
          <w:color w:val="EE0000"/>
        </w:rPr>
        <w:t xml:space="preserve"> [à compléter].</w:t>
      </w:r>
    </w:p>
    <w:p w14:paraId="50CFC8C3" w14:textId="77777777" w:rsidR="007522AC" w:rsidRPr="00081D49" w:rsidRDefault="008334E0" w:rsidP="009348A0">
      <w:pPr>
        <w:jc w:val="both"/>
        <w:rPr>
          <w:rFonts w:ascii="Times New Roman" w:hAnsi="Times New Roman" w:cs="Times New Roman"/>
        </w:rPr>
      </w:pPr>
      <w:r w:rsidRPr="00081D49">
        <w:rPr>
          <w:rFonts w:ascii="Times New Roman" w:hAnsi="Times New Roman" w:cs="Times New Roman"/>
        </w:rPr>
        <w:t xml:space="preserve">Chaque part sociale donne à son propriétaire un droit égal dans les bénéfices de la société et l'actif social et une voix dans les votes. </w:t>
      </w:r>
    </w:p>
    <w:p w14:paraId="0B4122F8" w14:textId="77777777" w:rsidR="00B65587" w:rsidRPr="00081D49" w:rsidRDefault="008334E0" w:rsidP="009348A0">
      <w:pPr>
        <w:jc w:val="both"/>
        <w:rPr>
          <w:rFonts w:ascii="Times New Roman" w:hAnsi="Times New Roman" w:cs="Times New Roman"/>
        </w:rPr>
      </w:pPr>
      <w:r w:rsidRPr="00081D49">
        <w:rPr>
          <w:rFonts w:ascii="Times New Roman" w:hAnsi="Times New Roman" w:cs="Times New Roman"/>
        </w:rPr>
        <w:t xml:space="preserve">La propriété d'une part emporte de plein droit adhésion aux présents statuts et aux décisions prises par la collectivité des associés. </w:t>
      </w:r>
      <w:r w:rsidR="00B65587" w:rsidRPr="00081D49">
        <w:rPr>
          <w:rFonts w:ascii="Times New Roman" w:hAnsi="Times New Roman" w:cs="Times New Roman"/>
        </w:rPr>
        <w:t xml:space="preserve"> </w:t>
      </w:r>
    </w:p>
    <w:p w14:paraId="16DB6DB0" w14:textId="39552DAB" w:rsidR="00260B2E" w:rsidRPr="00081D49" w:rsidRDefault="008334E0" w:rsidP="009348A0">
      <w:pPr>
        <w:jc w:val="both"/>
        <w:rPr>
          <w:rFonts w:ascii="Times New Roman" w:hAnsi="Times New Roman" w:cs="Times New Roman"/>
        </w:rPr>
      </w:pPr>
      <w:r w:rsidRPr="00081D49">
        <w:rPr>
          <w:rFonts w:ascii="Times New Roman" w:hAnsi="Times New Roman" w:cs="Times New Roman"/>
        </w:rPr>
        <w:t>En aucun cas</w:t>
      </w:r>
      <w:r w:rsidR="00E95A3B" w:rsidRPr="00081D49">
        <w:rPr>
          <w:rFonts w:ascii="Times New Roman" w:hAnsi="Times New Roman" w:cs="Times New Roman"/>
        </w:rPr>
        <w:t>,</w:t>
      </w:r>
      <w:r w:rsidRPr="00081D49">
        <w:rPr>
          <w:rFonts w:ascii="Times New Roman" w:hAnsi="Times New Roman" w:cs="Times New Roman"/>
        </w:rPr>
        <w:t xml:space="preserve"> la répartition du capital ne pourra être modifiée dans des conditions qui la rendraient non conforme aux dispositions de l’ordonnance n°2023-77 du 8 février 2023 relative à l’exercice en société des professions libérales réglementé</w:t>
      </w:r>
      <w:r w:rsidR="00E95A3B" w:rsidRPr="00081D49">
        <w:rPr>
          <w:rFonts w:ascii="Times New Roman" w:hAnsi="Times New Roman" w:cs="Times New Roman"/>
        </w:rPr>
        <w:t>e</w:t>
      </w:r>
      <w:r w:rsidRPr="00081D49">
        <w:rPr>
          <w:rFonts w:ascii="Times New Roman" w:hAnsi="Times New Roman" w:cs="Times New Roman"/>
        </w:rPr>
        <w:t>s</w:t>
      </w:r>
      <w:r w:rsidR="00E95A3B" w:rsidRPr="00081D49">
        <w:rPr>
          <w:rFonts w:ascii="Times New Roman" w:hAnsi="Times New Roman" w:cs="Times New Roman"/>
        </w:rPr>
        <w:t>.</w:t>
      </w:r>
      <w:r w:rsidRPr="00081D49">
        <w:rPr>
          <w:rFonts w:ascii="Times New Roman" w:hAnsi="Times New Roman" w:cs="Times New Roman"/>
        </w:rPr>
        <w:t xml:space="preserve"> </w:t>
      </w:r>
    </w:p>
    <w:p w14:paraId="2C9408DB" w14:textId="60279F8C" w:rsidR="00A674E7" w:rsidRPr="00081D49" w:rsidRDefault="008334E0" w:rsidP="009348A0">
      <w:pPr>
        <w:jc w:val="both"/>
        <w:rPr>
          <w:rFonts w:ascii="Times New Roman" w:hAnsi="Times New Roman" w:cs="Times New Roman"/>
        </w:rPr>
      </w:pPr>
      <w:r w:rsidRPr="00081D49">
        <w:rPr>
          <w:rFonts w:ascii="Times New Roman" w:hAnsi="Times New Roman" w:cs="Times New Roman"/>
        </w:rPr>
        <w:t>Une fois par an, la société adresse au conseil départemental de l’</w:t>
      </w:r>
      <w:r w:rsidR="00032F35" w:rsidRPr="00081D49">
        <w:rPr>
          <w:rFonts w:ascii="Times New Roman" w:hAnsi="Times New Roman" w:cs="Times New Roman"/>
        </w:rPr>
        <w:t>O</w:t>
      </w:r>
      <w:r w:rsidRPr="00081D49">
        <w:rPr>
          <w:rFonts w:ascii="Times New Roman" w:hAnsi="Times New Roman" w:cs="Times New Roman"/>
        </w:rPr>
        <w:t xml:space="preserve">rdre des </w:t>
      </w:r>
      <w:r w:rsidR="00A674E7" w:rsidRPr="00081D49">
        <w:rPr>
          <w:rFonts w:ascii="Times New Roman" w:hAnsi="Times New Roman" w:cs="Times New Roman"/>
        </w:rPr>
        <w:t xml:space="preserve">infirmiers </w:t>
      </w:r>
      <w:r w:rsidRPr="00081D49">
        <w:rPr>
          <w:rFonts w:ascii="Times New Roman" w:hAnsi="Times New Roman" w:cs="Times New Roman"/>
        </w:rPr>
        <w:t>au tableau duquel elle est inscrite un état de la composition de son capital social</w:t>
      </w:r>
      <w:r w:rsidR="004236C1" w:rsidRPr="00081D49">
        <w:rPr>
          <w:rStyle w:val="Appelnotedebasdep"/>
          <w:rFonts w:ascii="Times New Roman" w:hAnsi="Times New Roman" w:cs="Times New Roman"/>
        </w:rPr>
        <w:footnoteReference w:id="10"/>
      </w:r>
      <w:r w:rsidRPr="00081D49">
        <w:rPr>
          <w:rFonts w:ascii="Times New Roman" w:hAnsi="Times New Roman" w:cs="Times New Roman"/>
        </w:rPr>
        <w:t>.</w:t>
      </w:r>
    </w:p>
    <w:p w14:paraId="3C14EB3D" w14:textId="57B628C4" w:rsidR="00FD191D" w:rsidRPr="00081D49" w:rsidRDefault="00FD191D" w:rsidP="00754E93">
      <w:pPr>
        <w:jc w:val="both"/>
        <w:rPr>
          <w:rFonts w:ascii="Times New Roman" w:hAnsi="Times New Roman" w:cs="Times New Roman"/>
        </w:rPr>
      </w:pPr>
      <w:r w:rsidRPr="00081D49">
        <w:rPr>
          <w:rFonts w:ascii="Times New Roman" w:hAnsi="Times New Roman" w:cs="Times New Roman"/>
        </w:rPr>
        <w:t>Conformément à la loi, les soussignés déclarent expressément que les parts sociales présentement créées, sont souscrites en totalité par les associés, et qu'elles sont réparties entre les Associés dans les proportions indiquées ci-dessus.</w:t>
      </w:r>
    </w:p>
    <w:p w14:paraId="5D069896" w14:textId="77777777" w:rsidR="0088733A" w:rsidRPr="00081D49" w:rsidRDefault="0088733A" w:rsidP="009348A0">
      <w:pPr>
        <w:jc w:val="both"/>
        <w:rPr>
          <w:rFonts w:ascii="Times New Roman" w:hAnsi="Times New Roman" w:cs="Times New Roman"/>
        </w:rPr>
      </w:pPr>
    </w:p>
    <w:p w14:paraId="21F393B7" w14:textId="3D4ABAB3" w:rsidR="00F67159" w:rsidRPr="00081D49" w:rsidRDefault="008A49F0" w:rsidP="0088733A">
      <w:pPr>
        <w:pStyle w:val="Paragraphedeliste"/>
        <w:numPr>
          <w:ilvl w:val="0"/>
          <w:numId w:val="24"/>
        </w:numPr>
        <w:jc w:val="both"/>
        <w:rPr>
          <w:rFonts w:ascii="Times New Roman" w:hAnsi="Times New Roman" w:cs="Times New Roman"/>
          <w:b/>
          <w:bCs/>
          <w:u w:val="single"/>
        </w:rPr>
      </w:pPr>
      <w:r w:rsidRPr="00081D49">
        <w:rPr>
          <w:rFonts w:ascii="Times New Roman" w:hAnsi="Times New Roman" w:cs="Times New Roman"/>
        </w:rPr>
        <w:t>CAPITAL SOCIAL</w:t>
      </w:r>
      <w:r w:rsidR="004364A3" w:rsidRPr="00081D49">
        <w:rPr>
          <w:rFonts w:ascii="Times New Roman" w:hAnsi="Times New Roman" w:cs="Times New Roman"/>
        </w:rPr>
        <w:t> : COMPOSI</w:t>
      </w:r>
      <w:r w:rsidR="009A5C4E" w:rsidRPr="00081D49">
        <w:rPr>
          <w:rFonts w:ascii="Times New Roman" w:hAnsi="Times New Roman" w:cs="Times New Roman"/>
        </w:rPr>
        <w:t>T</w:t>
      </w:r>
      <w:r w:rsidR="004364A3" w:rsidRPr="00081D49">
        <w:rPr>
          <w:rFonts w:ascii="Times New Roman" w:hAnsi="Times New Roman" w:cs="Times New Roman"/>
        </w:rPr>
        <w:t>ION</w:t>
      </w:r>
    </w:p>
    <w:p w14:paraId="1637A4F7" w14:textId="39B5885E" w:rsidR="00B10D9A" w:rsidRPr="00081D49" w:rsidRDefault="00B10D9A" w:rsidP="00B10D9A">
      <w:pPr>
        <w:jc w:val="both"/>
        <w:rPr>
          <w:rFonts w:ascii="Times New Roman" w:hAnsi="Times New Roman" w:cs="Times New Roman"/>
        </w:rPr>
      </w:pPr>
      <w:r w:rsidRPr="00081D49">
        <w:rPr>
          <w:rFonts w:ascii="Times New Roman" w:hAnsi="Times New Roman" w:cs="Times New Roman"/>
        </w:rPr>
        <w:t xml:space="preserve">Conformément aux articles 69 à 74 de l’ordonnance n° 2023-77 du 8 février 2023 relative à l’exercice en société des professions libérales réglementées et au décret n° 2025-1216 du 11 décembre 2025 applicables aux professions de santé, plus de la moitié du capital social et des droits de vote doit être détenue, directement par des infirmiers ou infirmières en exercice au sein de la </w:t>
      </w:r>
      <w:r w:rsidR="00FD191D" w:rsidRPr="00081D49">
        <w:rPr>
          <w:rFonts w:ascii="Times New Roman" w:hAnsi="Times New Roman" w:cs="Times New Roman"/>
        </w:rPr>
        <w:t>S</w:t>
      </w:r>
      <w:r w:rsidRPr="00081D49">
        <w:rPr>
          <w:rFonts w:ascii="Times New Roman" w:hAnsi="Times New Roman" w:cs="Times New Roman"/>
        </w:rPr>
        <w:t>ociété ou par l’intermédiaire d’une société constituée dans les conditions prévues par l’article 220 quater A du Code général des impôts si les membres de cette société exercent la profession au sein de la société d’exercice libéral. Ces associés sont dénommés ci-après « les associés professionnels internes ».</w:t>
      </w:r>
    </w:p>
    <w:p w14:paraId="4766C1DD" w14:textId="77777777" w:rsidR="0085256B" w:rsidRPr="00081D49" w:rsidRDefault="004F45E9" w:rsidP="009348A0">
      <w:pPr>
        <w:jc w:val="both"/>
        <w:rPr>
          <w:rFonts w:ascii="Times New Roman" w:hAnsi="Times New Roman" w:cs="Times New Roman"/>
        </w:rPr>
      </w:pPr>
      <w:r w:rsidRPr="00081D49">
        <w:rPr>
          <w:rFonts w:ascii="Times New Roman" w:hAnsi="Times New Roman" w:cs="Times New Roman"/>
        </w:rPr>
        <w:t xml:space="preserve">Dans l’hypothèse où les </w:t>
      </w:r>
      <w:r w:rsidR="008F3A0F" w:rsidRPr="00081D49">
        <w:rPr>
          <w:rFonts w:ascii="Times New Roman" w:hAnsi="Times New Roman" w:cs="Times New Roman"/>
        </w:rPr>
        <w:t>« </w:t>
      </w:r>
      <w:r w:rsidRPr="00081D49">
        <w:rPr>
          <w:rFonts w:ascii="Times New Roman" w:hAnsi="Times New Roman" w:cs="Times New Roman"/>
        </w:rPr>
        <w:t>associés</w:t>
      </w:r>
      <w:r w:rsidR="008F3A0F" w:rsidRPr="00081D49">
        <w:rPr>
          <w:rFonts w:ascii="Times New Roman" w:hAnsi="Times New Roman" w:cs="Times New Roman"/>
        </w:rPr>
        <w:t xml:space="preserve"> professionnels internes » ne détiennent pas la totalité </w:t>
      </w:r>
      <w:r w:rsidR="000C5E40" w:rsidRPr="00081D49">
        <w:rPr>
          <w:rFonts w:ascii="Times New Roman" w:hAnsi="Times New Roman" w:cs="Times New Roman"/>
        </w:rPr>
        <w:t xml:space="preserve">du capital, le surplus du capital ne peut être détenu que par des personnes </w:t>
      </w:r>
      <w:r w:rsidR="005C7003" w:rsidRPr="00081D49">
        <w:rPr>
          <w:rFonts w:ascii="Times New Roman" w:hAnsi="Times New Roman" w:cs="Times New Roman"/>
        </w:rPr>
        <w:t>remplissant les conditions énoncées par la loi et la réglementation, à savoir :</w:t>
      </w:r>
    </w:p>
    <w:p w14:paraId="011E9018" w14:textId="40CB60DA" w:rsidR="00B8334C" w:rsidRPr="00081D49" w:rsidRDefault="00726B0A" w:rsidP="00052C70">
      <w:pPr>
        <w:pStyle w:val="Paragraphedeliste"/>
        <w:numPr>
          <w:ilvl w:val="0"/>
          <w:numId w:val="6"/>
        </w:numPr>
        <w:jc w:val="both"/>
        <w:rPr>
          <w:rFonts w:ascii="Times New Roman" w:hAnsi="Times New Roman" w:cs="Times New Roman"/>
        </w:rPr>
      </w:pPr>
      <w:r w:rsidRPr="00081D49">
        <w:rPr>
          <w:rFonts w:ascii="Times New Roman" w:hAnsi="Times New Roman" w:cs="Times New Roman"/>
        </w:rPr>
        <w:t xml:space="preserve">Des personnes physiques ou morales exerçant la profession d’infirmier </w:t>
      </w:r>
      <w:r w:rsidR="0083414C" w:rsidRPr="00081D49">
        <w:rPr>
          <w:rFonts w:ascii="Times New Roman" w:hAnsi="Times New Roman" w:cs="Times New Roman"/>
        </w:rPr>
        <w:t>ou d’infirmière en dehors de la société d’exercice libéral, objet des présentes</w:t>
      </w:r>
      <w:r w:rsidR="004C501D" w:rsidRPr="00081D49">
        <w:rPr>
          <w:rFonts w:ascii="Times New Roman" w:hAnsi="Times New Roman" w:cs="Times New Roman"/>
        </w:rPr>
        <w:t>, sous réserve de n</w:t>
      </w:r>
      <w:r w:rsidR="005E098E">
        <w:rPr>
          <w:rFonts w:ascii="Times New Roman" w:hAnsi="Times New Roman" w:cs="Times New Roman"/>
        </w:rPr>
        <w:t>e</w:t>
      </w:r>
      <w:r w:rsidR="004C501D" w:rsidRPr="00081D49">
        <w:rPr>
          <w:rFonts w:ascii="Times New Roman" w:hAnsi="Times New Roman" w:cs="Times New Roman"/>
        </w:rPr>
        <w:t xml:space="preserve"> pas détenir déjà plus d’une participation dans deux sociétés </w:t>
      </w:r>
      <w:r w:rsidR="0025176C" w:rsidRPr="00081D49">
        <w:rPr>
          <w:rFonts w:ascii="Times New Roman" w:hAnsi="Times New Roman" w:cs="Times New Roman"/>
        </w:rPr>
        <w:t xml:space="preserve">d’exercice libéral de même type, lesquels sont dénommés </w:t>
      </w:r>
      <w:r w:rsidR="00B8334C" w:rsidRPr="00081D49">
        <w:rPr>
          <w:rFonts w:ascii="Times New Roman" w:hAnsi="Times New Roman" w:cs="Times New Roman"/>
        </w:rPr>
        <w:t>ci- après « les professionnels externes ».</w:t>
      </w:r>
    </w:p>
    <w:p w14:paraId="78A19933" w14:textId="77777777" w:rsidR="00764289" w:rsidRPr="00081D49" w:rsidRDefault="00764289" w:rsidP="00764289">
      <w:pPr>
        <w:pStyle w:val="Paragraphedeliste"/>
        <w:ind w:left="1080"/>
        <w:jc w:val="both"/>
        <w:rPr>
          <w:rFonts w:ascii="Times New Roman" w:hAnsi="Times New Roman" w:cs="Times New Roman"/>
        </w:rPr>
      </w:pPr>
    </w:p>
    <w:p w14:paraId="12E6C0D5" w14:textId="77777777" w:rsidR="00440CAA" w:rsidRPr="00081D49" w:rsidRDefault="00764289" w:rsidP="00052C70">
      <w:pPr>
        <w:pStyle w:val="Paragraphedeliste"/>
        <w:numPr>
          <w:ilvl w:val="0"/>
          <w:numId w:val="6"/>
        </w:numPr>
        <w:jc w:val="both"/>
        <w:rPr>
          <w:rFonts w:ascii="Times New Roman" w:hAnsi="Times New Roman" w:cs="Times New Roman"/>
        </w:rPr>
      </w:pPr>
      <w:r w:rsidRPr="00081D49">
        <w:rPr>
          <w:rFonts w:ascii="Times New Roman" w:hAnsi="Times New Roman" w:cs="Times New Roman"/>
        </w:rPr>
        <w:t xml:space="preserve">Pendant un délai de dix ans, les personnes physiques qui, ayant </w:t>
      </w:r>
      <w:r w:rsidR="0087720E" w:rsidRPr="00081D49">
        <w:rPr>
          <w:rFonts w:ascii="Times New Roman" w:hAnsi="Times New Roman" w:cs="Times New Roman"/>
        </w:rPr>
        <w:t xml:space="preserve">cessé toute activité professionnelle, ont exercé la profession d’infirmier ou d’infirmière </w:t>
      </w:r>
      <w:r w:rsidR="0042323A" w:rsidRPr="00081D49">
        <w:rPr>
          <w:rFonts w:ascii="Times New Roman" w:hAnsi="Times New Roman" w:cs="Times New Roman"/>
        </w:rPr>
        <w:t>au sein de la société, lesquels sont dénommés ci- après « les anciens associés professionnels internes</w:t>
      </w:r>
      <w:r w:rsidR="0095110C" w:rsidRPr="00081D49">
        <w:rPr>
          <w:rFonts w:ascii="Times New Roman" w:hAnsi="Times New Roman" w:cs="Times New Roman"/>
        </w:rPr>
        <w:t> ».</w:t>
      </w:r>
    </w:p>
    <w:p w14:paraId="398058B6" w14:textId="77777777" w:rsidR="00440CAA" w:rsidRPr="00081D49" w:rsidRDefault="00440CAA" w:rsidP="00440CAA">
      <w:pPr>
        <w:pStyle w:val="Paragraphedeliste"/>
        <w:rPr>
          <w:rFonts w:ascii="Times New Roman" w:hAnsi="Times New Roman" w:cs="Times New Roman"/>
        </w:rPr>
      </w:pPr>
    </w:p>
    <w:p w14:paraId="15D64EA4" w14:textId="6A7DF7D5" w:rsidR="00135388" w:rsidRPr="00081D49" w:rsidRDefault="00440CAA" w:rsidP="00052C70">
      <w:pPr>
        <w:pStyle w:val="Paragraphedeliste"/>
        <w:numPr>
          <w:ilvl w:val="0"/>
          <w:numId w:val="6"/>
        </w:numPr>
        <w:jc w:val="both"/>
        <w:rPr>
          <w:rFonts w:ascii="Times New Roman" w:hAnsi="Times New Roman" w:cs="Times New Roman"/>
        </w:rPr>
      </w:pPr>
      <w:r w:rsidRPr="00081D49">
        <w:rPr>
          <w:rFonts w:ascii="Times New Roman" w:hAnsi="Times New Roman" w:cs="Times New Roman"/>
        </w:rPr>
        <w:t>Les ayants droit des personnes physiques mentionnées ci- dessus</w:t>
      </w:r>
      <w:r w:rsidR="00163CC3" w:rsidRPr="00081D49">
        <w:rPr>
          <w:rFonts w:ascii="Times New Roman" w:hAnsi="Times New Roman" w:cs="Times New Roman"/>
        </w:rPr>
        <w:t>, pendant un délai de cinq (5) ans, suivant leur décès, lesquels sont dénommés ci- après, « les ayants droit ».</w:t>
      </w:r>
    </w:p>
    <w:p w14:paraId="5993964F" w14:textId="77777777" w:rsidR="00135388" w:rsidRPr="00081D49" w:rsidRDefault="00135388" w:rsidP="00135388">
      <w:pPr>
        <w:pStyle w:val="Paragraphedeliste"/>
        <w:rPr>
          <w:rFonts w:ascii="Times New Roman" w:hAnsi="Times New Roman" w:cs="Times New Roman"/>
        </w:rPr>
      </w:pPr>
    </w:p>
    <w:p w14:paraId="6C54F934" w14:textId="77777777" w:rsidR="009016D7" w:rsidRPr="00081D49" w:rsidRDefault="00135388" w:rsidP="00052C70">
      <w:pPr>
        <w:pStyle w:val="Paragraphedeliste"/>
        <w:numPr>
          <w:ilvl w:val="0"/>
          <w:numId w:val="6"/>
        </w:numPr>
        <w:jc w:val="both"/>
        <w:rPr>
          <w:rFonts w:ascii="Times New Roman" w:hAnsi="Times New Roman" w:cs="Times New Roman"/>
        </w:rPr>
      </w:pPr>
      <w:r w:rsidRPr="00081D49">
        <w:rPr>
          <w:rFonts w:ascii="Times New Roman" w:hAnsi="Times New Roman" w:cs="Times New Roman"/>
        </w:rPr>
        <w:t xml:space="preserve">Une société constituée dans les conditions prévues </w:t>
      </w:r>
      <w:r w:rsidR="007670E6" w:rsidRPr="00081D49">
        <w:rPr>
          <w:rFonts w:ascii="Times New Roman" w:hAnsi="Times New Roman" w:cs="Times New Roman"/>
        </w:rPr>
        <w:t>à l’article 220 quater A du Code général des impôts si les membres de cette société exercent leur profession au sein de la société</w:t>
      </w:r>
      <w:r w:rsidR="009016D7" w:rsidRPr="00081D49">
        <w:rPr>
          <w:rFonts w:ascii="Times New Roman" w:hAnsi="Times New Roman" w:cs="Times New Roman"/>
        </w:rPr>
        <w:t xml:space="preserve"> d’exercice libéral.</w:t>
      </w:r>
    </w:p>
    <w:p w14:paraId="12E9208D" w14:textId="77777777" w:rsidR="009016D7" w:rsidRPr="00081D49" w:rsidRDefault="009016D7" w:rsidP="009016D7">
      <w:pPr>
        <w:pStyle w:val="Paragraphedeliste"/>
        <w:rPr>
          <w:rFonts w:ascii="Times New Roman" w:hAnsi="Times New Roman" w:cs="Times New Roman"/>
        </w:rPr>
      </w:pPr>
    </w:p>
    <w:p w14:paraId="66F0289F" w14:textId="043D4F3A" w:rsidR="00D27557" w:rsidRPr="00081D49" w:rsidRDefault="009016D7" w:rsidP="009016D7">
      <w:pPr>
        <w:jc w:val="both"/>
        <w:rPr>
          <w:rFonts w:ascii="Times New Roman" w:hAnsi="Times New Roman" w:cs="Times New Roman"/>
        </w:rPr>
      </w:pPr>
      <w:r w:rsidRPr="00081D49">
        <w:rPr>
          <w:rFonts w:ascii="Times New Roman" w:hAnsi="Times New Roman" w:cs="Times New Roman"/>
        </w:rPr>
        <w:t xml:space="preserve">Par ailleurs, le quart au plus, du capital de la </w:t>
      </w:r>
      <w:r w:rsidR="00FD191D" w:rsidRPr="00081D49">
        <w:rPr>
          <w:rFonts w:ascii="Times New Roman" w:hAnsi="Times New Roman" w:cs="Times New Roman"/>
        </w:rPr>
        <w:t>S</w:t>
      </w:r>
      <w:r w:rsidRPr="00081D49">
        <w:rPr>
          <w:rFonts w:ascii="Times New Roman" w:hAnsi="Times New Roman" w:cs="Times New Roman"/>
        </w:rPr>
        <w:t xml:space="preserve">ociété d’exercice libéral d’infirmier ou d’infirmière peut </w:t>
      </w:r>
      <w:r w:rsidR="009F3E20" w:rsidRPr="00081D49">
        <w:rPr>
          <w:rFonts w:ascii="Times New Roman" w:hAnsi="Times New Roman" w:cs="Times New Roman"/>
        </w:rPr>
        <w:t>être détenu par toutes personnes physiques ou morales ci- après dénommées</w:t>
      </w:r>
      <w:r w:rsidR="00612397" w:rsidRPr="00081D49">
        <w:rPr>
          <w:rFonts w:ascii="Times New Roman" w:hAnsi="Times New Roman" w:cs="Times New Roman"/>
        </w:rPr>
        <w:t xml:space="preserve"> « les associés externes »</w:t>
      </w:r>
      <w:r w:rsidR="00A12A7D" w:rsidRPr="00081D49">
        <w:rPr>
          <w:rFonts w:ascii="Times New Roman" w:hAnsi="Times New Roman" w:cs="Times New Roman"/>
        </w:rPr>
        <w:t xml:space="preserve">, à l’exclusion </w:t>
      </w:r>
      <w:r w:rsidR="00A14E08" w:rsidRPr="00081D49">
        <w:rPr>
          <w:rFonts w:ascii="Times New Roman" w:hAnsi="Times New Roman" w:cs="Times New Roman"/>
        </w:rPr>
        <w:t xml:space="preserve">des personnes morales ou physiques </w:t>
      </w:r>
      <w:r w:rsidR="00D27557" w:rsidRPr="00081D49">
        <w:rPr>
          <w:rFonts w:ascii="Times New Roman" w:hAnsi="Times New Roman" w:cs="Times New Roman"/>
        </w:rPr>
        <w:t>exerçant les professions ci- après :</w:t>
      </w:r>
    </w:p>
    <w:p w14:paraId="77E32810" w14:textId="77777777" w:rsidR="001C04C7" w:rsidRPr="00081D49" w:rsidRDefault="00B82A9B" w:rsidP="00D27557">
      <w:pPr>
        <w:pStyle w:val="Paragraphedeliste"/>
        <w:numPr>
          <w:ilvl w:val="0"/>
          <w:numId w:val="7"/>
        </w:numPr>
        <w:jc w:val="both"/>
        <w:rPr>
          <w:rFonts w:ascii="Times New Roman" w:hAnsi="Times New Roman" w:cs="Times New Roman"/>
        </w:rPr>
      </w:pPr>
      <w:r w:rsidRPr="00081D49">
        <w:rPr>
          <w:rFonts w:ascii="Times New Roman" w:hAnsi="Times New Roman" w:cs="Times New Roman"/>
        </w:rPr>
        <w:lastRenderedPageBreak/>
        <w:t>Fabricants et distributeurs de matériels, produits, équipements</w:t>
      </w:r>
      <w:r w:rsidR="00863B6A" w:rsidRPr="00081D49">
        <w:rPr>
          <w:rFonts w:ascii="Times New Roman" w:hAnsi="Times New Roman" w:cs="Times New Roman"/>
        </w:rPr>
        <w:t xml:space="preserve"> en rapport avec la profession d’infirmier</w:t>
      </w:r>
      <w:r w:rsidR="001C04C7" w:rsidRPr="00081D49">
        <w:rPr>
          <w:rFonts w:ascii="Times New Roman" w:hAnsi="Times New Roman" w:cs="Times New Roman"/>
        </w:rPr>
        <w:t xml:space="preserve"> ou d’infirmière ;</w:t>
      </w:r>
    </w:p>
    <w:p w14:paraId="0F23E6B5" w14:textId="77777777" w:rsidR="001C04C7" w:rsidRPr="00081D49" w:rsidRDefault="001C04C7" w:rsidP="001C04C7">
      <w:pPr>
        <w:pStyle w:val="Paragraphedeliste"/>
        <w:ind w:left="1080"/>
        <w:jc w:val="both"/>
        <w:rPr>
          <w:rFonts w:ascii="Times New Roman" w:hAnsi="Times New Roman" w:cs="Times New Roman"/>
        </w:rPr>
      </w:pPr>
    </w:p>
    <w:p w14:paraId="3E3CBBEB" w14:textId="77777777" w:rsidR="00BF59AA" w:rsidRPr="00081D49" w:rsidRDefault="001C04C7" w:rsidP="00D27557">
      <w:pPr>
        <w:pStyle w:val="Paragraphedeliste"/>
        <w:numPr>
          <w:ilvl w:val="0"/>
          <w:numId w:val="7"/>
        </w:numPr>
        <w:jc w:val="both"/>
        <w:rPr>
          <w:rFonts w:ascii="Times New Roman" w:hAnsi="Times New Roman" w:cs="Times New Roman"/>
        </w:rPr>
      </w:pPr>
      <w:r w:rsidRPr="00081D49">
        <w:rPr>
          <w:rFonts w:ascii="Times New Roman" w:hAnsi="Times New Roman" w:cs="Times New Roman"/>
        </w:rPr>
        <w:t xml:space="preserve">Médecins, </w:t>
      </w:r>
      <w:r w:rsidR="0005044C" w:rsidRPr="00081D49">
        <w:rPr>
          <w:rFonts w:ascii="Times New Roman" w:hAnsi="Times New Roman" w:cs="Times New Roman"/>
        </w:rPr>
        <w:t>chirurgiens-dentistes, sages- femmes et pharmaciens ;</w:t>
      </w:r>
    </w:p>
    <w:p w14:paraId="3B020BE6" w14:textId="77777777" w:rsidR="00BF59AA" w:rsidRPr="00081D49" w:rsidRDefault="00BF59AA" w:rsidP="00BF59AA">
      <w:pPr>
        <w:pStyle w:val="Paragraphedeliste"/>
        <w:rPr>
          <w:rFonts w:ascii="Times New Roman" w:hAnsi="Times New Roman" w:cs="Times New Roman"/>
        </w:rPr>
      </w:pPr>
    </w:p>
    <w:p w14:paraId="501C90A9" w14:textId="77777777" w:rsidR="00726490" w:rsidRPr="00081D49" w:rsidRDefault="00BF59AA" w:rsidP="00D27557">
      <w:pPr>
        <w:pStyle w:val="Paragraphedeliste"/>
        <w:numPr>
          <w:ilvl w:val="0"/>
          <w:numId w:val="7"/>
        </w:numPr>
        <w:jc w:val="both"/>
        <w:rPr>
          <w:rFonts w:ascii="Times New Roman" w:hAnsi="Times New Roman" w:cs="Times New Roman"/>
        </w:rPr>
      </w:pPr>
      <w:r w:rsidRPr="00081D49">
        <w:rPr>
          <w:rFonts w:ascii="Times New Roman" w:hAnsi="Times New Roman" w:cs="Times New Roman"/>
        </w:rPr>
        <w:t xml:space="preserve">Assureurs, </w:t>
      </w:r>
      <w:r w:rsidR="003F1FDF" w:rsidRPr="00081D49">
        <w:rPr>
          <w:rFonts w:ascii="Times New Roman" w:hAnsi="Times New Roman" w:cs="Times New Roman"/>
        </w:rPr>
        <w:t>organismes de prévoyance, de retraite et de protection sociale</w:t>
      </w:r>
      <w:r w:rsidR="00726490" w:rsidRPr="00081D49">
        <w:rPr>
          <w:rFonts w:ascii="Times New Roman" w:hAnsi="Times New Roman" w:cs="Times New Roman"/>
        </w:rPr>
        <w:t>, établissements bancaires ;</w:t>
      </w:r>
    </w:p>
    <w:p w14:paraId="72E67DC1" w14:textId="77777777" w:rsidR="00726490" w:rsidRPr="00081D49" w:rsidRDefault="00726490" w:rsidP="00726490">
      <w:pPr>
        <w:pStyle w:val="Paragraphedeliste"/>
        <w:rPr>
          <w:rFonts w:ascii="Times New Roman" w:hAnsi="Times New Roman" w:cs="Times New Roman"/>
        </w:rPr>
      </w:pPr>
    </w:p>
    <w:p w14:paraId="62927E3B" w14:textId="77777777" w:rsidR="0094619D" w:rsidRPr="00081D49" w:rsidRDefault="00726490" w:rsidP="00D27557">
      <w:pPr>
        <w:pStyle w:val="Paragraphedeliste"/>
        <w:numPr>
          <w:ilvl w:val="0"/>
          <w:numId w:val="7"/>
        </w:numPr>
        <w:jc w:val="both"/>
        <w:rPr>
          <w:rFonts w:ascii="Times New Roman" w:hAnsi="Times New Roman" w:cs="Times New Roman"/>
        </w:rPr>
      </w:pPr>
      <w:r w:rsidRPr="00081D49">
        <w:rPr>
          <w:rFonts w:ascii="Times New Roman" w:hAnsi="Times New Roman" w:cs="Times New Roman"/>
        </w:rPr>
        <w:t xml:space="preserve">Etablissements </w:t>
      </w:r>
      <w:r w:rsidR="0094619D" w:rsidRPr="00081D49">
        <w:rPr>
          <w:rFonts w:ascii="Times New Roman" w:hAnsi="Times New Roman" w:cs="Times New Roman"/>
        </w:rPr>
        <w:t>sanitaires, médico- sociaux de droit privé.</w:t>
      </w:r>
    </w:p>
    <w:p w14:paraId="290191B9" w14:textId="77777777" w:rsidR="0094619D" w:rsidRPr="00081D49" w:rsidRDefault="0094619D" w:rsidP="0094619D">
      <w:pPr>
        <w:pStyle w:val="Paragraphedeliste"/>
        <w:rPr>
          <w:rFonts w:ascii="Times New Roman" w:hAnsi="Times New Roman" w:cs="Times New Roman"/>
        </w:rPr>
      </w:pPr>
    </w:p>
    <w:p w14:paraId="68C4F39A" w14:textId="77777777" w:rsidR="00E912EA" w:rsidRPr="00081D49" w:rsidRDefault="007065B5" w:rsidP="0094619D">
      <w:pPr>
        <w:jc w:val="both"/>
        <w:rPr>
          <w:rFonts w:ascii="Times New Roman" w:hAnsi="Times New Roman" w:cs="Times New Roman"/>
        </w:rPr>
      </w:pPr>
      <w:r w:rsidRPr="00081D49">
        <w:rPr>
          <w:rFonts w:ascii="Times New Roman" w:hAnsi="Times New Roman" w:cs="Times New Roman"/>
        </w:rPr>
        <w:t>Toutes modifications du nombre de parts sociales pouvant résulter des opérations d’augmentati</w:t>
      </w:r>
      <w:r w:rsidR="00DB0B2B" w:rsidRPr="00081D49">
        <w:rPr>
          <w:rFonts w:ascii="Times New Roman" w:hAnsi="Times New Roman" w:cs="Times New Roman"/>
        </w:rPr>
        <w:t xml:space="preserve">on ou de réduction de capital, notamment, doivent respecter les conditions </w:t>
      </w:r>
      <w:r w:rsidR="00E912EA" w:rsidRPr="00081D49">
        <w:rPr>
          <w:rFonts w:ascii="Times New Roman" w:hAnsi="Times New Roman" w:cs="Times New Roman"/>
        </w:rPr>
        <w:t>susmentionnées.</w:t>
      </w:r>
    </w:p>
    <w:p w14:paraId="09BBBAEA" w14:textId="68372C8C" w:rsidR="00D65089" w:rsidRPr="00081D49" w:rsidRDefault="00D65089" w:rsidP="00D65089">
      <w:pPr>
        <w:jc w:val="both"/>
        <w:rPr>
          <w:rFonts w:ascii="Times New Roman" w:hAnsi="Times New Roman" w:cs="Times New Roman"/>
        </w:rPr>
      </w:pPr>
      <w:r w:rsidRPr="00081D49">
        <w:rPr>
          <w:rFonts w:ascii="Times New Roman" w:hAnsi="Times New Roman" w:cs="Times New Roman"/>
        </w:rPr>
        <w:t xml:space="preserve">Dans le cas où l’une de ces conditions viendrait à ne plus être remplie, la </w:t>
      </w:r>
      <w:r w:rsidR="00FD191D" w:rsidRPr="00081D49">
        <w:rPr>
          <w:rFonts w:ascii="Times New Roman" w:hAnsi="Times New Roman" w:cs="Times New Roman"/>
        </w:rPr>
        <w:t>S</w:t>
      </w:r>
      <w:r w:rsidRPr="00081D49">
        <w:rPr>
          <w:rFonts w:ascii="Times New Roman" w:hAnsi="Times New Roman" w:cs="Times New Roman"/>
        </w:rPr>
        <w:t xml:space="preserve">ociété dispose d’un délai d’un an pour se mettre en conformité avec la loi. </w:t>
      </w:r>
      <w:r w:rsidR="00A619AD" w:rsidRPr="00081D49">
        <w:rPr>
          <w:rFonts w:ascii="Times New Roman" w:hAnsi="Times New Roman" w:cs="Times New Roman"/>
        </w:rPr>
        <w:t xml:space="preserve">Au </w:t>
      </w:r>
      <w:r w:rsidR="00FD191D" w:rsidRPr="00081D49">
        <w:rPr>
          <w:rFonts w:ascii="Times New Roman" w:hAnsi="Times New Roman" w:cs="Times New Roman"/>
        </w:rPr>
        <w:t>terme de ce délai</w:t>
      </w:r>
      <w:r w:rsidRPr="00081D49">
        <w:rPr>
          <w:rFonts w:ascii="Times New Roman" w:hAnsi="Times New Roman" w:cs="Times New Roman"/>
        </w:rPr>
        <w:t>, tout intéressé peut demander en justice la dissolution de la société.</w:t>
      </w:r>
    </w:p>
    <w:p w14:paraId="37FFE6B5" w14:textId="37C3F3D2" w:rsidR="00621EBA" w:rsidRPr="00081D49" w:rsidRDefault="0004111E" w:rsidP="0094619D">
      <w:pPr>
        <w:jc w:val="both"/>
        <w:rPr>
          <w:rFonts w:ascii="Times New Roman" w:hAnsi="Times New Roman" w:cs="Times New Roman"/>
        </w:rPr>
      </w:pPr>
      <w:r w:rsidRPr="00081D49">
        <w:rPr>
          <w:rFonts w:ascii="Times New Roman" w:hAnsi="Times New Roman" w:cs="Times New Roman"/>
        </w:rPr>
        <w:t xml:space="preserve">Le tribunal peut accorder à la </w:t>
      </w:r>
      <w:r w:rsidR="00FD191D" w:rsidRPr="00081D49">
        <w:rPr>
          <w:rFonts w:ascii="Times New Roman" w:hAnsi="Times New Roman" w:cs="Times New Roman"/>
        </w:rPr>
        <w:t>S</w:t>
      </w:r>
      <w:r w:rsidRPr="00081D49">
        <w:rPr>
          <w:rFonts w:ascii="Times New Roman" w:hAnsi="Times New Roman" w:cs="Times New Roman"/>
        </w:rPr>
        <w:t xml:space="preserve">ociété </w:t>
      </w:r>
      <w:r w:rsidR="008C5B6A" w:rsidRPr="00081D49">
        <w:rPr>
          <w:rFonts w:ascii="Times New Roman" w:hAnsi="Times New Roman" w:cs="Times New Roman"/>
        </w:rPr>
        <w:t>un délai maximum de six (6) mois pour régulariser la situation.</w:t>
      </w:r>
      <w:r w:rsidR="00403759" w:rsidRPr="00081D49">
        <w:rPr>
          <w:rFonts w:ascii="Times New Roman" w:hAnsi="Times New Roman" w:cs="Times New Roman"/>
        </w:rPr>
        <w:t xml:space="preserve"> La dissolution ne peut être prononcée si, au jour où il est statué sur le fond, </w:t>
      </w:r>
      <w:r w:rsidR="00BD5731" w:rsidRPr="00081D49">
        <w:rPr>
          <w:rFonts w:ascii="Times New Roman" w:hAnsi="Times New Roman" w:cs="Times New Roman"/>
        </w:rPr>
        <w:t>cette régularisation a eu lieu.</w:t>
      </w:r>
    </w:p>
    <w:p w14:paraId="4E9C9B1F" w14:textId="77777777" w:rsidR="00A3514E" w:rsidRPr="00081D49" w:rsidRDefault="00A3514E" w:rsidP="0094619D">
      <w:pPr>
        <w:jc w:val="both"/>
        <w:rPr>
          <w:rFonts w:ascii="Times New Roman" w:hAnsi="Times New Roman" w:cs="Times New Roman"/>
          <w:b/>
          <w:bCs/>
          <w:u w:val="single"/>
        </w:rPr>
      </w:pPr>
    </w:p>
    <w:p w14:paraId="4A88A418" w14:textId="4C512AFA" w:rsidR="007E2DED" w:rsidRPr="00081D49" w:rsidRDefault="007E2DED" w:rsidP="004A28B4">
      <w:pPr>
        <w:pStyle w:val="Paragraphedeliste"/>
        <w:numPr>
          <w:ilvl w:val="0"/>
          <w:numId w:val="24"/>
        </w:numPr>
        <w:jc w:val="both"/>
        <w:rPr>
          <w:rFonts w:ascii="Times New Roman" w:hAnsi="Times New Roman" w:cs="Times New Roman"/>
        </w:rPr>
      </w:pPr>
      <w:r w:rsidRPr="00081D49">
        <w:rPr>
          <w:rFonts w:ascii="Times New Roman" w:hAnsi="Times New Roman" w:cs="Times New Roman"/>
        </w:rPr>
        <w:t>AUGMENTATION ET R</w:t>
      </w:r>
      <w:r w:rsidR="00AF759C" w:rsidRPr="00081D49">
        <w:rPr>
          <w:rFonts w:ascii="Times New Roman" w:hAnsi="Times New Roman" w:cs="Times New Roman"/>
        </w:rPr>
        <w:t>É</w:t>
      </w:r>
      <w:r w:rsidRPr="00081D49">
        <w:rPr>
          <w:rFonts w:ascii="Times New Roman" w:hAnsi="Times New Roman" w:cs="Times New Roman"/>
        </w:rPr>
        <w:t>DUCTION DU</w:t>
      </w:r>
      <w:r w:rsidR="00C65E38" w:rsidRPr="00081D49">
        <w:rPr>
          <w:rFonts w:ascii="Times New Roman" w:hAnsi="Times New Roman" w:cs="Times New Roman"/>
        </w:rPr>
        <w:t xml:space="preserve"> CAPITAL</w:t>
      </w:r>
      <w:r w:rsidR="00031DEC" w:rsidRPr="00081D49">
        <w:rPr>
          <w:rFonts w:ascii="Times New Roman" w:hAnsi="Times New Roman" w:cs="Times New Roman"/>
        </w:rPr>
        <w:t xml:space="preserve"> </w:t>
      </w:r>
      <w:r w:rsidR="003C2D7E" w:rsidRPr="00081D49">
        <w:rPr>
          <w:rFonts w:ascii="Times New Roman" w:hAnsi="Times New Roman" w:cs="Times New Roman"/>
        </w:rPr>
        <w:t>–</w:t>
      </w:r>
      <w:r w:rsidR="00031DEC" w:rsidRPr="00081D49">
        <w:rPr>
          <w:rFonts w:ascii="Times New Roman" w:hAnsi="Times New Roman" w:cs="Times New Roman"/>
        </w:rPr>
        <w:t xml:space="preserve"> </w:t>
      </w:r>
      <w:r w:rsidR="003C2D7E" w:rsidRPr="00081D49">
        <w:rPr>
          <w:rFonts w:ascii="Times New Roman" w:hAnsi="Times New Roman" w:cs="Times New Roman"/>
        </w:rPr>
        <w:t xml:space="preserve">EXISTENCE DE ROMPUS </w:t>
      </w:r>
    </w:p>
    <w:p w14:paraId="78D5CAB2" w14:textId="601DEDDF" w:rsidR="009C37A7" w:rsidRPr="00081D49" w:rsidRDefault="009C37A7" w:rsidP="009C37A7">
      <w:pPr>
        <w:jc w:val="both"/>
        <w:rPr>
          <w:rFonts w:ascii="Times New Roman" w:hAnsi="Times New Roman" w:cs="Times New Roman"/>
        </w:rPr>
      </w:pPr>
      <w:r w:rsidRPr="00081D49">
        <w:rPr>
          <w:rFonts w:ascii="Times New Roman" w:hAnsi="Times New Roman" w:cs="Times New Roman"/>
        </w:rPr>
        <w:t>Le capital social peut être augmenté ou réduit dans les conditions et selon les modalités fixées par dispositions légales et réglementaires en vigueur notamment l’ordonnance n°2023-77 du 8 février 2023 et l’article R</w:t>
      </w:r>
      <w:r w:rsidR="00B7305B" w:rsidRPr="00081D49">
        <w:rPr>
          <w:rFonts w:ascii="Times New Roman" w:hAnsi="Times New Roman" w:cs="Times New Roman"/>
        </w:rPr>
        <w:t xml:space="preserve"> </w:t>
      </w:r>
      <w:r w:rsidRPr="00081D49">
        <w:rPr>
          <w:rFonts w:ascii="Times New Roman" w:hAnsi="Times New Roman" w:cs="Times New Roman"/>
        </w:rPr>
        <w:t>4113-14 du Code de la Santé Publique et dans les mêmes conditions de majorité que celles nécessaires à la modification des statuts art. L223-30 et L223-34 du Code de commerce exception faite des augmentations de capital par intégration de bénéfices ou des réserves.</w:t>
      </w:r>
    </w:p>
    <w:p w14:paraId="3CCE0CFE" w14:textId="1EBE04A0" w:rsidR="009C37A7" w:rsidRPr="00081D49" w:rsidRDefault="009C37A7" w:rsidP="009C37A7">
      <w:pPr>
        <w:jc w:val="both"/>
        <w:rPr>
          <w:rFonts w:ascii="Times New Roman" w:hAnsi="Times New Roman" w:cs="Times New Roman"/>
        </w:rPr>
      </w:pPr>
      <w:r w:rsidRPr="00081D49">
        <w:rPr>
          <w:rFonts w:ascii="Times New Roman" w:hAnsi="Times New Roman" w:cs="Times New Roman"/>
        </w:rPr>
        <w:t>Toute personne ent</w:t>
      </w:r>
      <w:r w:rsidR="00DA53B7" w:rsidRPr="00081D49">
        <w:rPr>
          <w:rFonts w:ascii="Times New Roman" w:hAnsi="Times New Roman" w:cs="Times New Roman"/>
        </w:rPr>
        <w:t>r</w:t>
      </w:r>
      <w:r w:rsidRPr="00081D49">
        <w:rPr>
          <w:rFonts w:ascii="Times New Roman" w:hAnsi="Times New Roman" w:cs="Times New Roman"/>
        </w:rPr>
        <w:t>ant dans la société à l’occasion d’une augmentation de capital doit être agréée dans les conditions fixées à l’article 1</w:t>
      </w:r>
      <w:r w:rsidR="00A125B0">
        <w:rPr>
          <w:rFonts w:ascii="Times New Roman" w:hAnsi="Times New Roman" w:cs="Times New Roman"/>
        </w:rPr>
        <w:t>2</w:t>
      </w:r>
      <w:r w:rsidR="0015394F" w:rsidRPr="00081D49">
        <w:rPr>
          <w:rFonts w:ascii="Times New Roman" w:hAnsi="Times New Roman" w:cs="Times New Roman"/>
        </w:rPr>
        <w:t>.</w:t>
      </w:r>
    </w:p>
    <w:p w14:paraId="47D54FB4" w14:textId="77777777" w:rsidR="009C37A7" w:rsidRPr="00081D49" w:rsidRDefault="009C37A7" w:rsidP="009C37A7">
      <w:pPr>
        <w:jc w:val="both"/>
        <w:rPr>
          <w:rFonts w:ascii="Times New Roman" w:hAnsi="Times New Roman" w:cs="Times New Roman"/>
        </w:rPr>
      </w:pPr>
      <w:r w:rsidRPr="00081D49">
        <w:rPr>
          <w:rFonts w:ascii="Times New Roman" w:hAnsi="Times New Roman" w:cs="Times New Roman"/>
        </w:rPr>
        <w:t>Les souscriptions reçues au cours d’un trimestre civil feront l’objet d’une déclaration mentionnée dans un état de souscriptions et de versements établis le dernier jour du trimestre.</w:t>
      </w:r>
    </w:p>
    <w:p w14:paraId="5D5F87A7" w14:textId="77777777" w:rsidR="009C37A7" w:rsidRPr="00081D49" w:rsidRDefault="009C37A7" w:rsidP="009C37A7">
      <w:pPr>
        <w:jc w:val="both"/>
        <w:rPr>
          <w:rFonts w:ascii="Times New Roman" w:hAnsi="Times New Roman" w:cs="Times New Roman"/>
        </w:rPr>
      </w:pPr>
      <w:r w:rsidRPr="00081D49">
        <w:rPr>
          <w:rFonts w:ascii="Times New Roman" w:hAnsi="Times New Roman" w:cs="Times New Roman"/>
        </w:rPr>
        <w:t>Sauf décision extraordinaire des associés, les nouvelles parts ne peuvent être émises à un prix inférieur au montant de leur valeur nominale majorée, à titre de prime, d’une somme correspondant à la part proportionnelle revenant aux parts anciennes dans le fonds de réserve et les bénéfices tels qu’ils ressortent du dernier bilan régulièrement approuvé.</w:t>
      </w:r>
    </w:p>
    <w:p w14:paraId="34E3F4A6" w14:textId="77777777" w:rsidR="009C37A7" w:rsidRPr="00081D49" w:rsidRDefault="009C37A7" w:rsidP="009C37A7">
      <w:pPr>
        <w:jc w:val="both"/>
        <w:rPr>
          <w:rFonts w:ascii="Times New Roman" w:hAnsi="Times New Roman" w:cs="Times New Roman"/>
        </w:rPr>
      </w:pPr>
      <w:r w:rsidRPr="00081D49">
        <w:rPr>
          <w:rFonts w:ascii="Times New Roman" w:hAnsi="Times New Roman" w:cs="Times New Roman"/>
        </w:rPr>
        <w:lastRenderedPageBreak/>
        <w:t>Les droits attachés aux parts sociales correspondant à une souscription déterminée, ne prennent naissance et ne peuvent être exercés qu’à compter de l’agrément de celle-ci résultant d’une décision prise par la majorité représentant au moins les ¾ des porteurs de parts exerçants la profession.</w:t>
      </w:r>
    </w:p>
    <w:p w14:paraId="282D5C1F" w14:textId="77777777" w:rsidR="009C37A7" w:rsidRPr="00081D49" w:rsidRDefault="009C37A7" w:rsidP="009C37A7">
      <w:pPr>
        <w:jc w:val="both"/>
        <w:rPr>
          <w:rFonts w:ascii="Times New Roman" w:hAnsi="Times New Roman" w:cs="Times New Roman"/>
        </w:rPr>
      </w:pPr>
      <w:r w:rsidRPr="00081D49">
        <w:rPr>
          <w:rFonts w:ascii="Times New Roman" w:hAnsi="Times New Roman" w:cs="Times New Roman"/>
        </w:rPr>
        <w:t>Toute augmentation de capital par attribution de parts gratuites dans le cadre d’incorporation des bénéfices, reports à nouveau, primes d’émission ou des réserves disponibles, peut toujours être réalisée, nonobstant l’existence de rompus, les associés disposant d’un nombre insuffisant de droits d’attribution pour obtenir délivrance d’une part nouvelle devant faire leur affaire personnelle de toute acquisition ou cession des droits nécessaires.</w:t>
      </w:r>
    </w:p>
    <w:p w14:paraId="6F33E69A" w14:textId="77777777" w:rsidR="009C37A7" w:rsidRPr="00081D49" w:rsidRDefault="009C37A7" w:rsidP="009C37A7">
      <w:pPr>
        <w:jc w:val="both"/>
        <w:rPr>
          <w:rFonts w:ascii="Times New Roman" w:hAnsi="Times New Roman" w:cs="Times New Roman"/>
        </w:rPr>
      </w:pPr>
      <w:r w:rsidRPr="00081D49">
        <w:rPr>
          <w:rFonts w:ascii="Times New Roman" w:hAnsi="Times New Roman" w:cs="Times New Roman"/>
        </w:rPr>
        <w:t>Il en sera de même en cas de réduction de capital par réduction du nombre de parts, en cas d’échange des parts consécutif à une opération de fusion ou de scission, de regroupement ou de division.</w:t>
      </w:r>
    </w:p>
    <w:p w14:paraId="06C3DF1C" w14:textId="02BBF1A3" w:rsidR="00C65E38" w:rsidRPr="00081D49" w:rsidRDefault="005D1AB9" w:rsidP="0094619D">
      <w:pPr>
        <w:jc w:val="both"/>
        <w:rPr>
          <w:rFonts w:ascii="Times New Roman" w:hAnsi="Times New Roman" w:cs="Times New Roman"/>
        </w:rPr>
      </w:pPr>
      <w:r w:rsidRPr="00081D49">
        <w:rPr>
          <w:rFonts w:ascii="Times New Roman" w:hAnsi="Times New Roman" w:cs="Times New Roman"/>
        </w:rPr>
        <w:t>Sous réserve</w:t>
      </w:r>
      <w:r w:rsidR="005B4C13" w:rsidRPr="00081D49">
        <w:rPr>
          <w:rFonts w:ascii="Times New Roman" w:hAnsi="Times New Roman" w:cs="Times New Roman"/>
        </w:rPr>
        <w:t xml:space="preserve"> des dispositions de l’article </w:t>
      </w:r>
      <w:r w:rsidR="007C3F2D">
        <w:rPr>
          <w:rFonts w:ascii="Times New Roman" w:hAnsi="Times New Roman" w:cs="Times New Roman"/>
        </w:rPr>
        <w:t>7</w:t>
      </w:r>
      <w:r w:rsidR="005B4C13" w:rsidRPr="00081D49">
        <w:rPr>
          <w:rFonts w:ascii="Times New Roman" w:hAnsi="Times New Roman" w:cs="Times New Roman"/>
        </w:rPr>
        <w:t xml:space="preserve"> des présents statuts, le capital de la </w:t>
      </w:r>
      <w:r w:rsidR="00FD191D" w:rsidRPr="00081D49">
        <w:rPr>
          <w:rFonts w:ascii="Times New Roman" w:hAnsi="Times New Roman" w:cs="Times New Roman"/>
        </w:rPr>
        <w:t>S</w:t>
      </w:r>
      <w:r w:rsidR="005B4C13" w:rsidRPr="00081D49">
        <w:rPr>
          <w:rFonts w:ascii="Times New Roman" w:hAnsi="Times New Roman" w:cs="Times New Roman"/>
        </w:rPr>
        <w:t xml:space="preserve">ociété </w:t>
      </w:r>
      <w:r w:rsidR="00B0198F" w:rsidRPr="00081D49">
        <w:rPr>
          <w:rFonts w:ascii="Times New Roman" w:hAnsi="Times New Roman" w:cs="Times New Roman"/>
        </w:rPr>
        <w:t>pourra être augmenté</w:t>
      </w:r>
      <w:r w:rsidR="00092E17" w:rsidRPr="00081D49">
        <w:rPr>
          <w:rFonts w:ascii="Times New Roman" w:hAnsi="Times New Roman" w:cs="Times New Roman"/>
        </w:rPr>
        <w:t xml:space="preserve"> ou réduit dans les conditions prévues par la loi.</w:t>
      </w:r>
    </w:p>
    <w:p w14:paraId="72895048" w14:textId="034C70C4" w:rsidR="00A64C85" w:rsidRPr="00081D49" w:rsidRDefault="00092E17" w:rsidP="00F4775A">
      <w:pPr>
        <w:jc w:val="both"/>
        <w:rPr>
          <w:rFonts w:ascii="Times New Roman" w:hAnsi="Times New Roman" w:cs="Times New Roman"/>
        </w:rPr>
      </w:pPr>
      <w:r w:rsidRPr="00081D49">
        <w:rPr>
          <w:rFonts w:ascii="Times New Roman" w:hAnsi="Times New Roman" w:cs="Times New Roman"/>
        </w:rPr>
        <w:t xml:space="preserve">Le capital social </w:t>
      </w:r>
      <w:r w:rsidR="001A4DC0" w:rsidRPr="00081D49">
        <w:rPr>
          <w:rFonts w:ascii="Times New Roman" w:hAnsi="Times New Roman" w:cs="Times New Roman"/>
        </w:rPr>
        <w:t>pourra</w:t>
      </w:r>
      <w:r w:rsidR="002974CA" w:rsidRPr="00081D49">
        <w:rPr>
          <w:rFonts w:ascii="Times New Roman" w:hAnsi="Times New Roman" w:cs="Times New Roman"/>
        </w:rPr>
        <w:t xml:space="preserve"> par décision collective extraordinaire des associés, être augmenté en une ou p</w:t>
      </w:r>
      <w:r w:rsidR="007E53F8" w:rsidRPr="00081D49">
        <w:rPr>
          <w:rFonts w:ascii="Times New Roman" w:hAnsi="Times New Roman" w:cs="Times New Roman"/>
        </w:rPr>
        <w:t>lusieurs fois par la création de parts sociales nouvelles, ordinaires ou privilégiées, attribuées</w:t>
      </w:r>
      <w:r w:rsidR="00BB4F93" w:rsidRPr="00081D49">
        <w:rPr>
          <w:rFonts w:ascii="Times New Roman" w:hAnsi="Times New Roman" w:cs="Times New Roman"/>
        </w:rPr>
        <w:t xml:space="preserve"> en représentation d’apports en nature ou en numéraire, ou par voie de capitalisation de tout o</w:t>
      </w:r>
      <w:r w:rsidR="006D20B8" w:rsidRPr="00081D49">
        <w:rPr>
          <w:rFonts w:ascii="Times New Roman" w:hAnsi="Times New Roman" w:cs="Times New Roman"/>
        </w:rPr>
        <w:t xml:space="preserve">u partie des bénéfices et des réserves, sous forme de création de parts sociales nouvelles, ou </w:t>
      </w:r>
      <w:r w:rsidR="00A20671" w:rsidRPr="00081D49">
        <w:rPr>
          <w:rFonts w:ascii="Times New Roman" w:hAnsi="Times New Roman" w:cs="Times New Roman"/>
        </w:rPr>
        <w:t>élévation</w:t>
      </w:r>
      <w:r w:rsidR="00B40214" w:rsidRPr="00081D49">
        <w:rPr>
          <w:rFonts w:ascii="Times New Roman" w:hAnsi="Times New Roman" w:cs="Times New Roman"/>
        </w:rPr>
        <w:t xml:space="preserve"> corrélative du montant nominal des parts existantes.</w:t>
      </w:r>
      <w:r w:rsidR="00696AF5" w:rsidRPr="00081D49">
        <w:rPr>
          <w:rFonts w:ascii="Times New Roman" w:hAnsi="Times New Roman" w:cs="Times New Roman"/>
        </w:rPr>
        <w:t xml:space="preserve"> </w:t>
      </w:r>
    </w:p>
    <w:p w14:paraId="1D53389C" w14:textId="68BDE682" w:rsidR="00092E17" w:rsidRPr="00081D49" w:rsidRDefault="00696AF5" w:rsidP="00F4775A">
      <w:pPr>
        <w:jc w:val="both"/>
        <w:rPr>
          <w:rFonts w:ascii="Times New Roman" w:hAnsi="Times New Roman" w:cs="Times New Roman"/>
        </w:rPr>
      </w:pPr>
      <w:r w:rsidRPr="00081D49">
        <w:rPr>
          <w:rFonts w:ascii="Times New Roman" w:hAnsi="Times New Roman" w:cs="Times New Roman"/>
        </w:rPr>
        <w:t>La décision d</w:t>
      </w:r>
      <w:r w:rsidR="00A64C85" w:rsidRPr="00081D49">
        <w:rPr>
          <w:rFonts w:ascii="Times New Roman" w:hAnsi="Times New Roman" w:cs="Times New Roman"/>
        </w:rPr>
        <w:t>’augmenter le capital par incorporation de bénéfices ou de réserves est prise par des associés représentant au moins la moitié des part</w:t>
      </w:r>
      <w:r w:rsidR="006E4D82" w:rsidRPr="00081D49">
        <w:rPr>
          <w:rFonts w:ascii="Times New Roman" w:hAnsi="Times New Roman" w:cs="Times New Roman"/>
        </w:rPr>
        <w:t>s formant le capital social</w:t>
      </w:r>
      <w:r w:rsidR="0017410E" w:rsidRPr="00081D49">
        <w:rPr>
          <w:rFonts w:ascii="Times New Roman" w:hAnsi="Times New Roman" w:cs="Times New Roman"/>
        </w:rPr>
        <w:t>.</w:t>
      </w:r>
    </w:p>
    <w:p w14:paraId="5C82EC84" w14:textId="5B486EB9" w:rsidR="0017410E" w:rsidRPr="00081D49" w:rsidRDefault="0017410E" w:rsidP="00F4775A">
      <w:pPr>
        <w:jc w:val="both"/>
        <w:rPr>
          <w:rFonts w:ascii="Times New Roman" w:hAnsi="Times New Roman" w:cs="Times New Roman"/>
        </w:rPr>
      </w:pPr>
      <w:r w:rsidRPr="00081D49">
        <w:rPr>
          <w:rFonts w:ascii="Times New Roman" w:hAnsi="Times New Roman" w:cs="Times New Roman"/>
        </w:rPr>
        <w:t xml:space="preserve">La décision collective portant augmentation de capital </w:t>
      </w:r>
      <w:r w:rsidR="00F50FC3" w:rsidRPr="00081D49">
        <w:rPr>
          <w:rFonts w:ascii="Times New Roman" w:hAnsi="Times New Roman" w:cs="Times New Roman"/>
        </w:rPr>
        <w:t>pourra prévoir que celle- ci aura lieu par la création de parts assorties d’une prime dont elle fixera le montant et l’affectation.</w:t>
      </w:r>
    </w:p>
    <w:p w14:paraId="436F4982" w14:textId="63331C45" w:rsidR="00333505" w:rsidRPr="00081D49" w:rsidRDefault="00333505" w:rsidP="00F4775A">
      <w:pPr>
        <w:jc w:val="both"/>
        <w:rPr>
          <w:rFonts w:ascii="Times New Roman" w:hAnsi="Times New Roman" w:cs="Times New Roman"/>
        </w:rPr>
      </w:pPr>
      <w:r w:rsidRPr="00081D49">
        <w:rPr>
          <w:rFonts w:ascii="Times New Roman" w:hAnsi="Times New Roman" w:cs="Times New Roman"/>
        </w:rPr>
        <w:t xml:space="preserve">La décision collective portant augmentation </w:t>
      </w:r>
      <w:r w:rsidR="008625AD" w:rsidRPr="00081D49">
        <w:rPr>
          <w:rFonts w:ascii="Times New Roman" w:hAnsi="Times New Roman" w:cs="Times New Roman"/>
        </w:rPr>
        <w:t>de capital en numéraire, pourra l’assortir d’un droit de préférence au profit des associés.</w:t>
      </w:r>
    </w:p>
    <w:p w14:paraId="25240029" w14:textId="77777777" w:rsidR="004409BF" w:rsidRDefault="00DB23D7" w:rsidP="00F4775A">
      <w:pPr>
        <w:jc w:val="both"/>
        <w:rPr>
          <w:rFonts w:ascii="Times New Roman" w:hAnsi="Times New Roman" w:cs="Times New Roman"/>
        </w:rPr>
      </w:pPr>
      <w:r w:rsidRPr="00081D49">
        <w:rPr>
          <w:rFonts w:ascii="Times New Roman" w:hAnsi="Times New Roman" w:cs="Times New Roman"/>
        </w:rPr>
        <w:t xml:space="preserve">Les parts qui n’auraient pas été souscrites par les associés ne pourront être attribuées </w:t>
      </w:r>
      <w:r w:rsidR="00E2032C" w:rsidRPr="00081D49">
        <w:rPr>
          <w:rFonts w:ascii="Times New Roman" w:hAnsi="Times New Roman" w:cs="Times New Roman"/>
        </w:rPr>
        <w:t xml:space="preserve">qu’à des personnes agréées aux conditions </w:t>
      </w:r>
      <w:r w:rsidR="009D246A" w:rsidRPr="00081D49">
        <w:rPr>
          <w:rFonts w:ascii="Times New Roman" w:hAnsi="Times New Roman" w:cs="Times New Roman"/>
        </w:rPr>
        <w:t>fixées sous</w:t>
      </w:r>
      <w:r w:rsidR="00E2032C" w:rsidRPr="00081D49">
        <w:rPr>
          <w:rFonts w:ascii="Times New Roman" w:hAnsi="Times New Roman" w:cs="Times New Roman"/>
        </w:rPr>
        <w:t xml:space="preserve"> l’article 1</w:t>
      </w:r>
      <w:r w:rsidR="00D31CE5">
        <w:rPr>
          <w:rFonts w:ascii="Times New Roman" w:hAnsi="Times New Roman" w:cs="Times New Roman"/>
        </w:rPr>
        <w:t>2</w:t>
      </w:r>
    </w:p>
    <w:p w14:paraId="3AAE1CAA" w14:textId="049A0E52" w:rsidR="00DB23D7" w:rsidRPr="00081D49" w:rsidRDefault="0036506F" w:rsidP="00F4775A">
      <w:pPr>
        <w:jc w:val="both"/>
        <w:rPr>
          <w:rFonts w:ascii="Times New Roman" w:hAnsi="Times New Roman" w:cs="Times New Roman"/>
        </w:rPr>
      </w:pPr>
      <w:r w:rsidRPr="00081D49">
        <w:rPr>
          <w:rFonts w:ascii="Times New Roman" w:hAnsi="Times New Roman" w:cs="Times New Roman"/>
        </w:rPr>
        <w:t xml:space="preserve"> </w:t>
      </w:r>
      <w:proofErr w:type="gramStart"/>
      <w:r w:rsidRPr="00081D49">
        <w:rPr>
          <w:rFonts w:ascii="Times New Roman" w:hAnsi="Times New Roman" w:cs="Times New Roman"/>
        </w:rPr>
        <w:t>ci</w:t>
      </w:r>
      <w:proofErr w:type="gramEnd"/>
      <w:r w:rsidRPr="00081D49">
        <w:rPr>
          <w:rFonts w:ascii="Times New Roman" w:hAnsi="Times New Roman" w:cs="Times New Roman"/>
        </w:rPr>
        <w:t>- après, relatif à la cession des parts</w:t>
      </w:r>
      <w:r w:rsidR="009D246A" w:rsidRPr="00081D49">
        <w:rPr>
          <w:rFonts w:ascii="Times New Roman" w:hAnsi="Times New Roman" w:cs="Times New Roman"/>
        </w:rPr>
        <w:t>.</w:t>
      </w:r>
    </w:p>
    <w:p w14:paraId="40A76D85" w14:textId="624C9199" w:rsidR="009D246A" w:rsidRPr="00081D49" w:rsidRDefault="009D246A" w:rsidP="00F4775A">
      <w:pPr>
        <w:jc w:val="both"/>
        <w:rPr>
          <w:rFonts w:ascii="Times New Roman" w:hAnsi="Times New Roman" w:cs="Times New Roman"/>
        </w:rPr>
      </w:pPr>
      <w:r w:rsidRPr="00081D49">
        <w:rPr>
          <w:rFonts w:ascii="Times New Roman" w:hAnsi="Times New Roman" w:cs="Times New Roman"/>
        </w:rPr>
        <w:t xml:space="preserve">En tout état de cause, </w:t>
      </w:r>
      <w:r w:rsidR="00EA6264" w:rsidRPr="00081D49">
        <w:rPr>
          <w:rFonts w:ascii="Times New Roman" w:hAnsi="Times New Roman" w:cs="Times New Roman"/>
        </w:rPr>
        <w:t xml:space="preserve">aucune souscription publique </w:t>
      </w:r>
      <w:r w:rsidR="0070700C" w:rsidRPr="00081D49">
        <w:rPr>
          <w:rFonts w:ascii="Times New Roman" w:hAnsi="Times New Roman" w:cs="Times New Roman"/>
        </w:rPr>
        <w:t xml:space="preserve">ne pourra être ouverte ; les parts nouvelles </w:t>
      </w:r>
      <w:r w:rsidR="00F26E51" w:rsidRPr="00081D49">
        <w:rPr>
          <w:rFonts w:ascii="Times New Roman" w:hAnsi="Times New Roman" w:cs="Times New Roman"/>
        </w:rPr>
        <w:t>doivent être entièrement libérées et réparties dès leur création.</w:t>
      </w:r>
    </w:p>
    <w:p w14:paraId="2E5532EB" w14:textId="3F37CE79" w:rsidR="005C4E91" w:rsidRPr="00081D49" w:rsidRDefault="005C4E91" w:rsidP="00F4775A">
      <w:pPr>
        <w:jc w:val="both"/>
        <w:rPr>
          <w:rFonts w:ascii="Times New Roman" w:hAnsi="Times New Roman" w:cs="Times New Roman"/>
        </w:rPr>
      </w:pPr>
      <w:r w:rsidRPr="00081D49">
        <w:rPr>
          <w:rFonts w:ascii="Times New Roman" w:hAnsi="Times New Roman" w:cs="Times New Roman"/>
        </w:rPr>
        <w:t xml:space="preserve">Le </w:t>
      </w:r>
      <w:r w:rsidR="00924007" w:rsidRPr="00081D49">
        <w:rPr>
          <w:rFonts w:ascii="Times New Roman" w:hAnsi="Times New Roman" w:cs="Times New Roman"/>
        </w:rPr>
        <w:t xml:space="preserve">capital social peut également être réduit en vertu d’une </w:t>
      </w:r>
      <w:r w:rsidR="00D8556C" w:rsidRPr="00081D49">
        <w:rPr>
          <w:rFonts w:ascii="Times New Roman" w:hAnsi="Times New Roman" w:cs="Times New Roman"/>
        </w:rPr>
        <w:t>décision collective</w:t>
      </w:r>
      <w:r w:rsidR="002779A5" w:rsidRPr="00081D49">
        <w:rPr>
          <w:rFonts w:ascii="Times New Roman" w:hAnsi="Times New Roman" w:cs="Times New Roman"/>
        </w:rPr>
        <w:t xml:space="preserve"> extraordinaire des associés, pour telle cause et de telle manière que ce soit</w:t>
      </w:r>
      <w:r w:rsidR="00ED599F" w:rsidRPr="00081D49">
        <w:rPr>
          <w:rFonts w:ascii="Times New Roman" w:hAnsi="Times New Roman" w:cs="Times New Roman"/>
        </w:rPr>
        <w:t>, notamment, par voie de remboursement ou de rachat</w:t>
      </w:r>
      <w:r w:rsidR="00F7209C" w:rsidRPr="00081D49">
        <w:rPr>
          <w:rFonts w:ascii="Times New Roman" w:hAnsi="Times New Roman" w:cs="Times New Roman"/>
        </w:rPr>
        <w:t xml:space="preserve"> partiel des parts, de réduction de leur nombre ou de leur valeur nominale.</w:t>
      </w:r>
    </w:p>
    <w:p w14:paraId="4C485F6A" w14:textId="0DD16037" w:rsidR="001C7536" w:rsidRDefault="001C7536" w:rsidP="00F4775A">
      <w:pPr>
        <w:jc w:val="both"/>
        <w:rPr>
          <w:rFonts w:ascii="Times New Roman" w:hAnsi="Times New Roman" w:cs="Times New Roman"/>
        </w:rPr>
      </w:pPr>
      <w:r w:rsidRPr="00081D49">
        <w:rPr>
          <w:rFonts w:ascii="Times New Roman" w:hAnsi="Times New Roman" w:cs="Times New Roman"/>
        </w:rPr>
        <w:lastRenderedPageBreak/>
        <w:t>En aucun cas, il ne peut être porté atteinte à l’égalité</w:t>
      </w:r>
      <w:r w:rsidR="0017561E" w:rsidRPr="00081D49">
        <w:rPr>
          <w:rFonts w:ascii="Times New Roman" w:hAnsi="Times New Roman" w:cs="Times New Roman"/>
        </w:rPr>
        <w:t xml:space="preserve"> des associés.</w:t>
      </w:r>
    </w:p>
    <w:p w14:paraId="5E5B1BCC" w14:textId="77777777" w:rsidR="00E551C2" w:rsidRPr="00081D49" w:rsidRDefault="00E551C2" w:rsidP="00F4775A">
      <w:pPr>
        <w:jc w:val="both"/>
        <w:rPr>
          <w:rFonts w:ascii="Times New Roman" w:hAnsi="Times New Roman" w:cs="Times New Roman"/>
        </w:rPr>
      </w:pPr>
    </w:p>
    <w:p w14:paraId="2B8B4652" w14:textId="19D241B8" w:rsidR="001854AB" w:rsidRPr="00081D49" w:rsidRDefault="00BC6695" w:rsidP="00F4775A">
      <w:pPr>
        <w:jc w:val="both"/>
        <w:rPr>
          <w:rFonts w:ascii="Times New Roman" w:hAnsi="Times New Roman" w:cs="Times New Roman"/>
          <w:u w:val="single"/>
        </w:rPr>
      </w:pPr>
      <w:r w:rsidRPr="00081D49">
        <w:rPr>
          <w:rFonts w:ascii="Times New Roman" w:hAnsi="Times New Roman" w:cs="Times New Roman"/>
          <w:u w:val="single"/>
        </w:rPr>
        <w:t xml:space="preserve">Réduction du capital </w:t>
      </w:r>
    </w:p>
    <w:p w14:paraId="4E1E6AC2" w14:textId="46148A6E" w:rsidR="0017561E" w:rsidRPr="00081D49" w:rsidRDefault="0017561E" w:rsidP="00F4775A">
      <w:pPr>
        <w:jc w:val="both"/>
        <w:rPr>
          <w:rFonts w:ascii="Times New Roman" w:hAnsi="Times New Roman" w:cs="Times New Roman"/>
        </w:rPr>
      </w:pPr>
      <w:r w:rsidRPr="00081D49">
        <w:rPr>
          <w:rFonts w:ascii="Times New Roman" w:hAnsi="Times New Roman" w:cs="Times New Roman"/>
        </w:rPr>
        <w:t>En cas de décision de réduction de capital</w:t>
      </w:r>
      <w:r w:rsidR="00BD1053" w:rsidRPr="00081D49">
        <w:rPr>
          <w:rFonts w:ascii="Times New Roman" w:hAnsi="Times New Roman" w:cs="Times New Roman"/>
        </w:rPr>
        <w:t xml:space="preserve"> non motivée par des pertes, les créanciers de la Société dont la créance est antérieure</w:t>
      </w:r>
      <w:r w:rsidR="00962448" w:rsidRPr="00081D49">
        <w:rPr>
          <w:rFonts w:ascii="Times New Roman" w:hAnsi="Times New Roman" w:cs="Times New Roman"/>
        </w:rPr>
        <w:t xml:space="preserve"> à la date du dépôt au Greffe du procès- verbal ou de l’acte constatant </w:t>
      </w:r>
      <w:r w:rsidR="006B7C89" w:rsidRPr="00081D49">
        <w:rPr>
          <w:rFonts w:ascii="Times New Roman" w:hAnsi="Times New Roman" w:cs="Times New Roman"/>
        </w:rPr>
        <w:t>cette décision, peuvent former opposition à la réduction dans le délai fixé par les dispositions lég</w:t>
      </w:r>
      <w:r w:rsidR="00421204" w:rsidRPr="00081D49">
        <w:rPr>
          <w:rFonts w:ascii="Times New Roman" w:hAnsi="Times New Roman" w:cs="Times New Roman"/>
        </w:rPr>
        <w:t>ales et réglementaires en vigueur.</w:t>
      </w:r>
    </w:p>
    <w:p w14:paraId="7DEDC1E3" w14:textId="77777777" w:rsidR="009C30DE" w:rsidRPr="00081D49" w:rsidRDefault="00665663" w:rsidP="00F4775A">
      <w:pPr>
        <w:jc w:val="both"/>
        <w:rPr>
          <w:rFonts w:ascii="Times New Roman" w:hAnsi="Times New Roman" w:cs="Times New Roman"/>
        </w:rPr>
      </w:pPr>
      <w:r w:rsidRPr="00081D49">
        <w:rPr>
          <w:rFonts w:ascii="Times New Roman" w:hAnsi="Times New Roman" w:cs="Times New Roman"/>
        </w:rPr>
        <w:t>Les opérations de réduction ne peuvent commencer pendant le délai d’opposition</w:t>
      </w:r>
      <w:r w:rsidR="00BC50FE" w:rsidRPr="00081D49">
        <w:rPr>
          <w:rFonts w:ascii="Times New Roman" w:hAnsi="Times New Roman" w:cs="Times New Roman"/>
        </w:rPr>
        <w:t xml:space="preserve">, ni le cas échéant, avant qu’il ait été statué en première instance </w:t>
      </w:r>
      <w:r w:rsidR="008A787D" w:rsidRPr="00081D49">
        <w:rPr>
          <w:rFonts w:ascii="Times New Roman" w:hAnsi="Times New Roman" w:cs="Times New Roman"/>
        </w:rPr>
        <w:t xml:space="preserve">sur </w:t>
      </w:r>
      <w:r w:rsidR="00BC50FE" w:rsidRPr="00081D49">
        <w:rPr>
          <w:rFonts w:ascii="Times New Roman" w:hAnsi="Times New Roman" w:cs="Times New Roman"/>
        </w:rPr>
        <w:t>cette</w:t>
      </w:r>
      <w:r w:rsidR="008A787D" w:rsidRPr="00081D49">
        <w:rPr>
          <w:rFonts w:ascii="Times New Roman" w:hAnsi="Times New Roman" w:cs="Times New Roman"/>
        </w:rPr>
        <w:t xml:space="preserve"> opposition. Si le tribunal accueille </w:t>
      </w:r>
      <w:r w:rsidR="00F861B4" w:rsidRPr="00081D49">
        <w:rPr>
          <w:rFonts w:ascii="Times New Roman" w:hAnsi="Times New Roman" w:cs="Times New Roman"/>
        </w:rPr>
        <w:t>l’opposition, les opérations sont interrompues jusqu’à la constitution de</w:t>
      </w:r>
      <w:r w:rsidR="00F92058" w:rsidRPr="00081D49">
        <w:rPr>
          <w:rFonts w:ascii="Times New Roman" w:hAnsi="Times New Roman" w:cs="Times New Roman"/>
        </w:rPr>
        <w:t>s garanties ou jusqu’au remboursement</w:t>
      </w:r>
      <w:r w:rsidR="009C30DE" w:rsidRPr="00081D49">
        <w:rPr>
          <w:rFonts w:ascii="Times New Roman" w:hAnsi="Times New Roman" w:cs="Times New Roman"/>
        </w:rPr>
        <w:t>.</w:t>
      </w:r>
    </w:p>
    <w:p w14:paraId="540CF2C7" w14:textId="5FF54FDF" w:rsidR="00817B8E" w:rsidRPr="00081D49" w:rsidRDefault="009C30DE" w:rsidP="00F4775A">
      <w:pPr>
        <w:jc w:val="both"/>
        <w:rPr>
          <w:rFonts w:ascii="Times New Roman" w:hAnsi="Times New Roman" w:cs="Times New Roman"/>
        </w:rPr>
      </w:pPr>
      <w:r w:rsidRPr="00081D49">
        <w:rPr>
          <w:rFonts w:ascii="Times New Roman" w:hAnsi="Times New Roman" w:cs="Times New Roman"/>
        </w:rPr>
        <w:t>Toute augmentation du capital</w:t>
      </w:r>
      <w:r w:rsidR="00004254" w:rsidRPr="00081D49">
        <w:rPr>
          <w:rFonts w:ascii="Times New Roman" w:hAnsi="Times New Roman" w:cs="Times New Roman"/>
        </w:rPr>
        <w:t xml:space="preserve"> pourra être réalisée nonobstant l’existence de rompus, et les associés disposant </w:t>
      </w:r>
      <w:r w:rsidR="00EC6CF5" w:rsidRPr="00081D49">
        <w:rPr>
          <w:rFonts w:ascii="Times New Roman" w:hAnsi="Times New Roman" w:cs="Times New Roman"/>
        </w:rPr>
        <w:t>d’un nombre insuffisant de droit de souscription ou d’attribution</w:t>
      </w:r>
      <w:r w:rsidR="00000E14" w:rsidRPr="00081D49">
        <w:rPr>
          <w:rFonts w:ascii="Times New Roman" w:hAnsi="Times New Roman" w:cs="Times New Roman"/>
        </w:rPr>
        <w:t xml:space="preserve"> pour obtenir la délivrance d’un nombre entier de parts sociales nouvelles, devront </w:t>
      </w:r>
      <w:r w:rsidR="00CB3A87" w:rsidRPr="00081D49">
        <w:rPr>
          <w:rFonts w:ascii="Times New Roman" w:hAnsi="Times New Roman" w:cs="Times New Roman"/>
        </w:rPr>
        <w:t>faire leur affaire personnelle toute acquisition ou cession de droits nécessaires.</w:t>
      </w:r>
      <w:r w:rsidR="008C4ECE" w:rsidRPr="00081D49">
        <w:rPr>
          <w:rFonts w:ascii="Times New Roman" w:hAnsi="Times New Roman" w:cs="Times New Roman"/>
        </w:rPr>
        <w:t xml:space="preserve">  </w:t>
      </w:r>
      <w:r w:rsidR="00CB3A87" w:rsidRPr="00081D49">
        <w:rPr>
          <w:rFonts w:ascii="Times New Roman" w:hAnsi="Times New Roman" w:cs="Times New Roman"/>
        </w:rPr>
        <w:t xml:space="preserve"> </w:t>
      </w:r>
      <w:r w:rsidR="005221BB" w:rsidRPr="00081D49">
        <w:rPr>
          <w:rFonts w:ascii="Times New Roman" w:hAnsi="Times New Roman" w:cs="Times New Roman"/>
        </w:rPr>
        <w:t xml:space="preserve">Il en sera de même en cas de réduction du capital, les associés étant tenus de faire </w:t>
      </w:r>
      <w:r w:rsidR="00E17DC8" w:rsidRPr="00081D49">
        <w:rPr>
          <w:rFonts w:ascii="Times New Roman" w:hAnsi="Times New Roman" w:cs="Times New Roman"/>
        </w:rPr>
        <w:t>leur affaire personnelle de tout achat ou cession de parts anciennes nécessaires</w:t>
      </w:r>
      <w:r w:rsidR="00817B8E" w:rsidRPr="00081D49">
        <w:rPr>
          <w:rFonts w:ascii="Times New Roman" w:hAnsi="Times New Roman" w:cs="Times New Roman"/>
        </w:rPr>
        <w:t xml:space="preserve"> pour permettre l’opération.</w:t>
      </w:r>
    </w:p>
    <w:p w14:paraId="533D5548" w14:textId="3109D822" w:rsidR="009756CC" w:rsidRPr="00081D49" w:rsidRDefault="0002080B" w:rsidP="00F4775A">
      <w:pPr>
        <w:jc w:val="both"/>
        <w:rPr>
          <w:rFonts w:ascii="Times New Roman" w:hAnsi="Times New Roman" w:cs="Times New Roman"/>
        </w:rPr>
      </w:pPr>
      <w:r w:rsidRPr="00081D49">
        <w:rPr>
          <w:rFonts w:ascii="Times New Roman" w:hAnsi="Times New Roman" w:cs="Times New Roman"/>
        </w:rPr>
        <w:t xml:space="preserve">Les parts sociales doivent avoir la même valeur nominale, sans </w:t>
      </w:r>
      <w:r w:rsidR="000E47B3" w:rsidRPr="00081D49">
        <w:rPr>
          <w:rFonts w:ascii="Times New Roman" w:hAnsi="Times New Roman" w:cs="Times New Roman"/>
        </w:rPr>
        <w:t>valeur minimale.</w:t>
      </w:r>
    </w:p>
    <w:p w14:paraId="026F5026" w14:textId="77777777" w:rsidR="00120754" w:rsidRPr="00081D49" w:rsidRDefault="00120754" w:rsidP="009756CC">
      <w:pPr>
        <w:jc w:val="both"/>
        <w:rPr>
          <w:rFonts w:ascii="Times New Roman" w:hAnsi="Times New Roman" w:cs="Times New Roman"/>
          <w:b/>
          <w:bCs/>
          <w:u w:val="single"/>
        </w:rPr>
      </w:pPr>
    </w:p>
    <w:p w14:paraId="280AC28F" w14:textId="784F68A3" w:rsidR="005A770D" w:rsidRPr="00081D49" w:rsidRDefault="00FB22E6" w:rsidP="009756CC">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8</w:t>
      </w:r>
      <w:r w:rsidR="00D51B2C"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w:t>
      </w:r>
      <w:r w:rsidR="00AD4890" w:rsidRPr="00081D49">
        <w:rPr>
          <w:rFonts w:ascii="Times New Roman" w:hAnsi="Times New Roman" w:cs="Times New Roman"/>
          <w:b/>
          <w:bCs/>
          <w:u w:val="single"/>
        </w:rPr>
        <w:t>COMPTES COURANTS D’ASSOCI</w:t>
      </w:r>
      <w:r w:rsidR="00C12380" w:rsidRPr="00081D49">
        <w:rPr>
          <w:rFonts w:ascii="Times New Roman" w:hAnsi="Times New Roman" w:cs="Times New Roman"/>
          <w:b/>
          <w:bCs/>
          <w:u w:val="single"/>
        </w:rPr>
        <w:t>É</w:t>
      </w:r>
      <w:r w:rsidR="00AD4890" w:rsidRPr="00081D49">
        <w:rPr>
          <w:rFonts w:ascii="Times New Roman" w:hAnsi="Times New Roman" w:cs="Times New Roman"/>
          <w:b/>
          <w:bCs/>
          <w:u w:val="single"/>
        </w:rPr>
        <w:t>S</w:t>
      </w:r>
    </w:p>
    <w:p w14:paraId="01540E37" w14:textId="4AFDA22C" w:rsidR="005A770D" w:rsidRPr="00081D49" w:rsidRDefault="006C3C13" w:rsidP="009756CC">
      <w:pPr>
        <w:jc w:val="both"/>
        <w:rPr>
          <w:rFonts w:ascii="Times New Roman" w:hAnsi="Times New Roman" w:cs="Times New Roman"/>
        </w:rPr>
      </w:pPr>
      <w:r w:rsidRPr="00081D49">
        <w:rPr>
          <w:rFonts w:ascii="Times New Roman" w:hAnsi="Times New Roman" w:cs="Times New Roman"/>
        </w:rPr>
        <w:t>L</w:t>
      </w:r>
      <w:r w:rsidR="005A770D" w:rsidRPr="00081D49">
        <w:rPr>
          <w:rFonts w:ascii="Times New Roman" w:hAnsi="Times New Roman" w:cs="Times New Roman"/>
        </w:rPr>
        <w:t xml:space="preserve">es associés peuvent mettre ou laisser des fonds à la disposition de la </w:t>
      </w:r>
      <w:r w:rsidR="009C211B" w:rsidRPr="00081D49">
        <w:rPr>
          <w:rFonts w:ascii="Times New Roman" w:hAnsi="Times New Roman" w:cs="Times New Roman"/>
        </w:rPr>
        <w:t>S</w:t>
      </w:r>
      <w:r w:rsidR="005A770D" w:rsidRPr="00081D49">
        <w:rPr>
          <w:rFonts w:ascii="Times New Roman" w:hAnsi="Times New Roman" w:cs="Times New Roman"/>
        </w:rPr>
        <w:t>ociété.</w:t>
      </w:r>
    </w:p>
    <w:p w14:paraId="08F7C159" w14:textId="456202C0" w:rsidR="00CA680B" w:rsidRPr="00081D49" w:rsidRDefault="005A770D" w:rsidP="009756CC">
      <w:pPr>
        <w:jc w:val="both"/>
        <w:rPr>
          <w:rFonts w:ascii="Times New Roman" w:hAnsi="Times New Roman" w:cs="Times New Roman"/>
        </w:rPr>
      </w:pPr>
      <w:r w:rsidRPr="00081D49">
        <w:rPr>
          <w:rFonts w:ascii="Times New Roman" w:hAnsi="Times New Roman" w:cs="Times New Roman"/>
        </w:rPr>
        <w:t xml:space="preserve">Le montant </w:t>
      </w:r>
      <w:r w:rsidR="0016013D" w:rsidRPr="00081D49">
        <w:rPr>
          <w:rFonts w:ascii="Times New Roman" w:hAnsi="Times New Roman" w:cs="Times New Roman"/>
        </w:rPr>
        <w:t xml:space="preserve">maximum et les conditions de retrait de ces sommes sont </w:t>
      </w:r>
      <w:r w:rsidR="008E3D9B" w:rsidRPr="00081D49">
        <w:rPr>
          <w:rFonts w:ascii="Times New Roman" w:hAnsi="Times New Roman" w:cs="Times New Roman"/>
        </w:rPr>
        <w:t>fixés</w:t>
      </w:r>
      <w:r w:rsidR="0016013D" w:rsidRPr="00081D49">
        <w:rPr>
          <w:rFonts w:ascii="Times New Roman" w:hAnsi="Times New Roman" w:cs="Times New Roman"/>
        </w:rPr>
        <w:t xml:space="preserve"> conformément à la réglementation applicable</w:t>
      </w:r>
      <w:r w:rsidR="00CA680B" w:rsidRPr="00081D49">
        <w:rPr>
          <w:rFonts w:ascii="Times New Roman" w:hAnsi="Times New Roman" w:cs="Times New Roman"/>
        </w:rPr>
        <w:t> :</w:t>
      </w:r>
    </w:p>
    <w:p w14:paraId="732339BF" w14:textId="77777777" w:rsidR="007B0AED" w:rsidRPr="00081D49" w:rsidRDefault="008E3D9B" w:rsidP="008E3D9B">
      <w:pPr>
        <w:pStyle w:val="Paragraphedeliste"/>
        <w:numPr>
          <w:ilvl w:val="0"/>
          <w:numId w:val="9"/>
        </w:numPr>
        <w:jc w:val="both"/>
        <w:rPr>
          <w:rFonts w:ascii="Times New Roman" w:hAnsi="Times New Roman" w:cs="Times New Roman"/>
        </w:rPr>
      </w:pPr>
      <w:r w:rsidRPr="00081D49">
        <w:rPr>
          <w:rFonts w:ascii="Times New Roman" w:hAnsi="Times New Roman" w:cs="Times New Roman"/>
          <w:b/>
          <w:bCs/>
          <w:u w:val="single"/>
        </w:rPr>
        <w:t>Montant</w:t>
      </w:r>
      <w:r w:rsidRPr="00081D49">
        <w:rPr>
          <w:rFonts w:ascii="Times New Roman" w:hAnsi="Times New Roman" w:cs="Times New Roman"/>
        </w:rPr>
        <w:t xml:space="preserve"> </w:t>
      </w:r>
    </w:p>
    <w:p w14:paraId="7BD9558C" w14:textId="56785007" w:rsidR="008E3D9B" w:rsidRPr="00081D49" w:rsidRDefault="007B0AED" w:rsidP="007B0AED">
      <w:pPr>
        <w:jc w:val="both"/>
        <w:rPr>
          <w:rFonts w:ascii="Times New Roman" w:hAnsi="Times New Roman" w:cs="Times New Roman"/>
        </w:rPr>
      </w:pPr>
      <w:r w:rsidRPr="00081D49">
        <w:rPr>
          <w:rFonts w:ascii="Times New Roman" w:hAnsi="Times New Roman" w:cs="Times New Roman"/>
        </w:rPr>
        <w:t>U</w:t>
      </w:r>
      <w:r w:rsidR="008E3D9B" w:rsidRPr="00081D49">
        <w:rPr>
          <w:rFonts w:ascii="Times New Roman" w:hAnsi="Times New Roman" w:cs="Times New Roman"/>
        </w:rPr>
        <w:t xml:space="preserve">n associé </w:t>
      </w:r>
      <w:r w:rsidR="000D7477" w:rsidRPr="00081D49">
        <w:rPr>
          <w:rFonts w:ascii="Times New Roman" w:hAnsi="Times New Roman" w:cs="Times New Roman"/>
        </w:rPr>
        <w:t xml:space="preserve">« professionnel interne » ainsi que ses ayants droit devenus associés conformément à la loi, peuvent laisser ou mettre à la disposition de la </w:t>
      </w:r>
      <w:r w:rsidR="009C211B" w:rsidRPr="00081D49">
        <w:rPr>
          <w:rFonts w:ascii="Times New Roman" w:hAnsi="Times New Roman" w:cs="Times New Roman"/>
        </w:rPr>
        <w:t>S</w:t>
      </w:r>
      <w:r w:rsidR="000D7477" w:rsidRPr="00081D49">
        <w:rPr>
          <w:rFonts w:ascii="Times New Roman" w:hAnsi="Times New Roman" w:cs="Times New Roman"/>
        </w:rPr>
        <w:t>ociété,</w:t>
      </w:r>
      <w:r w:rsidR="004E5CE9" w:rsidRPr="00081D49">
        <w:rPr>
          <w:rFonts w:ascii="Times New Roman" w:hAnsi="Times New Roman" w:cs="Times New Roman"/>
        </w:rPr>
        <w:t xml:space="preserve"> dans les livres de la </w:t>
      </w:r>
      <w:r w:rsidR="009C211B" w:rsidRPr="00081D49">
        <w:rPr>
          <w:rFonts w:ascii="Times New Roman" w:hAnsi="Times New Roman" w:cs="Times New Roman"/>
        </w:rPr>
        <w:t>S</w:t>
      </w:r>
      <w:r w:rsidR="004E5CE9" w:rsidRPr="00081D49">
        <w:rPr>
          <w:rFonts w:ascii="Times New Roman" w:hAnsi="Times New Roman" w:cs="Times New Roman"/>
        </w:rPr>
        <w:t xml:space="preserve">ociété, </w:t>
      </w:r>
      <w:r w:rsidR="00BE0733" w:rsidRPr="00081D49">
        <w:rPr>
          <w:rFonts w:ascii="Times New Roman" w:hAnsi="Times New Roman" w:cs="Times New Roman"/>
        </w:rPr>
        <w:t>toutes sommes d’argent, dans la limite de trois fois leur participation au capital</w:t>
      </w:r>
      <w:r w:rsidR="004E5CE9" w:rsidRPr="00081D49">
        <w:rPr>
          <w:rFonts w:ascii="Times New Roman" w:hAnsi="Times New Roman" w:cs="Times New Roman"/>
        </w:rPr>
        <w:t>.</w:t>
      </w:r>
    </w:p>
    <w:p w14:paraId="533C5416" w14:textId="2B09FB91" w:rsidR="0018771B" w:rsidRPr="00081D49" w:rsidRDefault="002F1E07" w:rsidP="007B0AED">
      <w:pPr>
        <w:jc w:val="both"/>
        <w:rPr>
          <w:rFonts w:ascii="Times New Roman" w:hAnsi="Times New Roman" w:cs="Times New Roman"/>
        </w:rPr>
      </w:pPr>
      <w:r w:rsidRPr="00081D49">
        <w:rPr>
          <w:rFonts w:ascii="Times New Roman" w:hAnsi="Times New Roman" w:cs="Times New Roman"/>
        </w:rPr>
        <w:t xml:space="preserve">Tout autre associé peut </w:t>
      </w:r>
      <w:r w:rsidR="0018771B" w:rsidRPr="00081D49">
        <w:rPr>
          <w:rFonts w:ascii="Times New Roman" w:hAnsi="Times New Roman" w:cs="Times New Roman"/>
        </w:rPr>
        <w:t>en faire de même dans la limit</w:t>
      </w:r>
      <w:r w:rsidR="00F15805" w:rsidRPr="00081D49">
        <w:rPr>
          <w:rFonts w:ascii="Times New Roman" w:hAnsi="Times New Roman" w:cs="Times New Roman"/>
        </w:rPr>
        <w:t>e</w:t>
      </w:r>
      <w:r w:rsidR="0018771B" w:rsidRPr="00081D49">
        <w:rPr>
          <w:rFonts w:ascii="Times New Roman" w:hAnsi="Times New Roman" w:cs="Times New Roman"/>
        </w:rPr>
        <w:t xml:space="preserve"> de sa participation au capital.</w:t>
      </w:r>
    </w:p>
    <w:p w14:paraId="4369F72D" w14:textId="2B8B2F8D" w:rsidR="0018771B" w:rsidRPr="00081D49" w:rsidRDefault="007B0AED" w:rsidP="008E3D9B">
      <w:pPr>
        <w:pStyle w:val="Paragraphedeliste"/>
        <w:numPr>
          <w:ilvl w:val="0"/>
          <w:numId w:val="9"/>
        </w:numPr>
        <w:jc w:val="both"/>
        <w:rPr>
          <w:rFonts w:ascii="Times New Roman" w:hAnsi="Times New Roman" w:cs="Times New Roman"/>
          <w:b/>
          <w:bCs/>
          <w:u w:val="single"/>
        </w:rPr>
      </w:pPr>
      <w:r w:rsidRPr="00081D49">
        <w:rPr>
          <w:rFonts w:ascii="Times New Roman" w:hAnsi="Times New Roman" w:cs="Times New Roman"/>
          <w:b/>
          <w:bCs/>
          <w:u w:val="single"/>
        </w:rPr>
        <w:t>Retrait</w:t>
      </w:r>
    </w:p>
    <w:p w14:paraId="78DDE88F" w14:textId="60A2F615" w:rsidR="0021262B" w:rsidRPr="00081D49" w:rsidRDefault="00BC50FE" w:rsidP="009756CC">
      <w:pPr>
        <w:jc w:val="both"/>
        <w:rPr>
          <w:rFonts w:ascii="Times New Roman" w:hAnsi="Times New Roman" w:cs="Times New Roman"/>
        </w:rPr>
      </w:pPr>
      <w:r w:rsidRPr="00081D49">
        <w:rPr>
          <w:rFonts w:ascii="Times New Roman" w:hAnsi="Times New Roman" w:cs="Times New Roman"/>
        </w:rPr>
        <w:t xml:space="preserve"> </w:t>
      </w:r>
      <w:r w:rsidR="00D719F0" w:rsidRPr="00081D49">
        <w:rPr>
          <w:rFonts w:ascii="Times New Roman" w:hAnsi="Times New Roman" w:cs="Times New Roman"/>
        </w:rPr>
        <w:t xml:space="preserve">Les sommes ainsi laissées à la disposition de la </w:t>
      </w:r>
      <w:r w:rsidR="009C211B" w:rsidRPr="00081D49">
        <w:rPr>
          <w:rFonts w:ascii="Times New Roman" w:hAnsi="Times New Roman" w:cs="Times New Roman"/>
        </w:rPr>
        <w:t>S</w:t>
      </w:r>
      <w:r w:rsidR="00D719F0" w:rsidRPr="00081D49">
        <w:rPr>
          <w:rFonts w:ascii="Times New Roman" w:hAnsi="Times New Roman" w:cs="Times New Roman"/>
        </w:rPr>
        <w:t xml:space="preserve">ociété ne peuvent être retirées, en tout </w:t>
      </w:r>
      <w:r w:rsidR="004F05F7" w:rsidRPr="00081D49">
        <w:rPr>
          <w:rFonts w:ascii="Times New Roman" w:hAnsi="Times New Roman" w:cs="Times New Roman"/>
        </w:rPr>
        <w:t>ou en partie, qu’après notification à la société par lettre recommandée AR</w:t>
      </w:r>
      <w:r w:rsidR="00A75490" w:rsidRPr="00081D49">
        <w:rPr>
          <w:rFonts w:ascii="Times New Roman" w:hAnsi="Times New Roman" w:cs="Times New Roman"/>
        </w:rPr>
        <w:t xml:space="preserve">, six (6) mois au moins, à </w:t>
      </w:r>
      <w:r w:rsidR="00A75490" w:rsidRPr="00081D49">
        <w:rPr>
          <w:rFonts w:ascii="Times New Roman" w:hAnsi="Times New Roman" w:cs="Times New Roman"/>
        </w:rPr>
        <w:lastRenderedPageBreak/>
        <w:t>l’avance en ce qui concerne les associés professionnels internes et le cas échéant</w:t>
      </w:r>
      <w:r w:rsidR="00D2465E" w:rsidRPr="00081D49">
        <w:rPr>
          <w:rFonts w:ascii="Times New Roman" w:hAnsi="Times New Roman" w:cs="Times New Roman"/>
        </w:rPr>
        <w:t>, ses ayants droit, et un an au moins à l’avance en ce qui concerne les autres associés.</w:t>
      </w:r>
    </w:p>
    <w:p w14:paraId="2FD405AE" w14:textId="77777777" w:rsidR="0021600E" w:rsidRPr="00081D49" w:rsidRDefault="0021600E" w:rsidP="009756CC">
      <w:pPr>
        <w:jc w:val="both"/>
        <w:rPr>
          <w:rFonts w:ascii="Times New Roman" w:hAnsi="Times New Roman" w:cs="Times New Roman"/>
          <w:b/>
          <w:bCs/>
          <w:u w:val="single"/>
        </w:rPr>
      </w:pPr>
    </w:p>
    <w:p w14:paraId="79AB7262" w14:textId="6A1C5CC0" w:rsidR="0021262B" w:rsidRPr="00081D49" w:rsidRDefault="007D223C" w:rsidP="009756CC">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9</w:t>
      </w:r>
      <w:r w:rsidR="00695A9A" w:rsidRPr="00081D49">
        <w:rPr>
          <w:rFonts w:ascii="Times New Roman" w:hAnsi="Times New Roman" w:cs="Times New Roman"/>
          <w:b/>
          <w:bCs/>
          <w:u w:val="single"/>
        </w:rPr>
        <w:t xml:space="preserve"> </w:t>
      </w:r>
      <w:r w:rsidRPr="00081D49">
        <w:rPr>
          <w:rFonts w:ascii="Times New Roman" w:hAnsi="Times New Roman" w:cs="Times New Roman"/>
          <w:b/>
          <w:bCs/>
          <w:u w:val="single"/>
        </w:rPr>
        <w:t>-</w:t>
      </w:r>
      <w:r w:rsidR="00695A9A" w:rsidRPr="00081D49">
        <w:rPr>
          <w:rFonts w:ascii="Times New Roman" w:hAnsi="Times New Roman" w:cs="Times New Roman"/>
          <w:b/>
          <w:bCs/>
          <w:u w:val="single"/>
        </w:rPr>
        <w:t xml:space="preserve"> </w:t>
      </w:r>
      <w:r w:rsidRPr="00081D49">
        <w:rPr>
          <w:rFonts w:ascii="Times New Roman" w:hAnsi="Times New Roman" w:cs="Times New Roman"/>
          <w:b/>
          <w:bCs/>
          <w:u w:val="single"/>
        </w:rPr>
        <w:t>DROITS ET REPR</w:t>
      </w:r>
      <w:r w:rsidR="00DE0C5F" w:rsidRPr="00081D49">
        <w:rPr>
          <w:rFonts w:ascii="Times New Roman" w:hAnsi="Times New Roman" w:cs="Times New Roman"/>
          <w:b/>
          <w:bCs/>
          <w:u w:val="single"/>
        </w:rPr>
        <w:t>É</w:t>
      </w:r>
      <w:r w:rsidR="0065233B" w:rsidRPr="00081D49">
        <w:rPr>
          <w:rFonts w:ascii="Times New Roman" w:hAnsi="Times New Roman" w:cs="Times New Roman"/>
          <w:b/>
          <w:bCs/>
          <w:u w:val="single"/>
        </w:rPr>
        <w:t>SENTATION DES PARTS SOCIALES</w:t>
      </w:r>
    </w:p>
    <w:p w14:paraId="77C76A7A" w14:textId="75A2B8E6" w:rsidR="00313683" w:rsidRPr="00081D49" w:rsidRDefault="00313683" w:rsidP="00313683">
      <w:pPr>
        <w:jc w:val="both"/>
        <w:rPr>
          <w:rFonts w:ascii="Times New Roman" w:hAnsi="Times New Roman" w:cs="Times New Roman"/>
        </w:rPr>
      </w:pPr>
      <w:r w:rsidRPr="00081D49">
        <w:rPr>
          <w:rFonts w:ascii="Times New Roman" w:hAnsi="Times New Roman" w:cs="Times New Roman"/>
        </w:rPr>
        <w:t>Chaque part donne droit, dans la propriété de l’actif social, à une fraction proportionnelle au nombre de parts existantes, notamment, toute part donne droit, pendant la durée de la Société comme au moment de sa liquidation, au règlement de la même somme nette pour toute répartition ou tout remboursement de sorte qu’il sera, le cas échéant, fait masse entre toutes les parts indistinctement de toutes exonérations fiscales, comme de toutes taxations susceptibles d’être prises en charge par la Société, et auxquels ce remboursement ou cette répartition pourrait donner lieu.</w:t>
      </w:r>
    </w:p>
    <w:p w14:paraId="26084CB5" w14:textId="291DD205" w:rsidR="00840CB2" w:rsidRPr="00081D49" w:rsidRDefault="00840CB2" w:rsidP="009756CC">
      <w:pPr>
        <w:jc w:val="both"/>
        <w:rPr>
          <w:rFonts w:ascii="Times New Roman" w:hAnsi="Times New Roman" w:cs="Times New Roman"/>
        </w:rPr>
      </w:pPr>
      <w:r w:rsidRPr="00081D49">
        <w:rPr>
          <w:rFonts w:ascii="Times New Roman" w:hAnsi="Times New Roman" w:cs="Times New Roman"/>
        </w:rPr>
        <w:t xml:space="preserve">Sous </w:t>
      </w:r>
      <w:r w:rsidR="002F2FBE" w:rsidRPr="00081D49">
        <w:rPr>
          <w:rFonts w:ascii="Times New Roman" w:hAnsi="Times New Roman" w:cs="Times New Roman"/>
        </w:rPr>
        <w:t>réserve</w:t>
      </w:r>
      <w:r w:rsidRPr="00081D49">
        <w:rPr>
          <w:rFonts w:ascii="Times New Roman" w:hAnsi="Times New Roman" w:cs="Times New Roman"/>
        </w:rPr>
        <w:t xml:space="preserve"> des </w:t>
      </w:r>
      <w:r w:rsidR="002F2FBE" w:rsidRPr="00081D49">
        <w:rPr>
          <w:rFonts w:ascii="Times New Roman" w:hAnsi="Times New Roman" w:cs="Times New Roman"/>
        </w:rPr>
        <w:t>dispositions</w:t>
      </w:r>
      <w:r w:rsidRPr="00081D49">
        <w:rPr>
          <w:rFonts w:ascii="Times New Roman" w:hAnsi="Times New Roman" w:cs="Times New Roman"/>
        </w:rPr>
        <w:t xml:space="preserve"> légales rendant temporairement les associés </w:t>
      </w:r>
      <w:r w:rsidR="003B5320" w:rsidRPr="00081D49">
        <w:rPr>
          <w:rFonts w:ascii="Times New Roman" w:hAnsi="Times New Roman" w:cs="Times New Roman"/>
        </w:rPr>
        <w:t xml:space="preserve">solidairement responsables </w:t>
      </w:r>
      <w:r w:rsidR="002F2FBE" w:rsidRPr="00081D49">
        <w:rPr>
          <w:rFonts w:ascii="Times New Roman" w:hAnsi="Times New Roman" w:cs="Times New Roman"/>
        </w:rPr>
        <w:t>vis-à-vis</w:t>
      </w:r>
      <w:r w:rsidR="003B5320" w:rsidRPr="00081D49">
        <w:rPr>
          <w:rFonts w:ascii="Times New Roman" w:hAnsi="Times New Roman" w:cs="Times New Roman"/>
        </w:rPr>
        <w:t xml:space="preserve"> </w:t>
      </w:r>
      <w:r w:rsidR="00F922A9" w:rsidRPr="00081D49">
        <w:rPr>
          <w:rFonts w:ascii="Times New Roman" w:hAnsi="Times New Roman" w:cs="Times New Roman"/>
        </w:rPr>
        <w:t xml:space="preserve">des tiers de la valeur attribuée aux apports en </w:t>
      </w:r>
      <w:r w:rsidR="002F2FBE" w:rsidRPr="00081D49">
        <w:rPr>
          <w:rFonts w:ascii="Times New Roman" w:hAnsi="Times New Roman" w:cs="Times New Roman"/>
        </w:rPr>
        <w:t>nature</w:t>
      </w:r>
      <w:r w:rsidR="00F922A9" w:rsidRPr="00081D49">
        <w:rPr>
          <w:rFonts w:ascii="Times New Roman" w:hAnsi="Times New Roman" w:cs="Times New Roman"/>
        </w:rPr>
        <w:t xml:space="preserve">, les associés ne </w:t>
      </w:r>
      <w:r w:rsidR="002F2FBE" w:rsidRPr="00081D49">
        <w:rPr>
          <w:rFonts w:ascii="Times New Roman" w:hAnsi="Times New Roman" w:cs="Times New Roman"/>
        </w:rPr>
        <w:t>supportent</w:t>
      </w:r>
      <w:r w:rsidR="00F922A9" w:rsidRPr="00081D49">
        <w:rPr>
          <w:rFonts w:ascii="Times New Roman" w:hAnsi="Times New Roman" w:cs="Times New Roman"/>
        </w:rPr>
        <w:t xml:space="preserve"> </w:t>
      </w:r>
      <w:r w:rsidR="00F52FC3" w:rsidRPr="00081D49">
        <w:rPr>
          <w:rFonts w:ascii="Times New Roman" w:hAnsi="Times New Roman" w:cs="Times New Roman"/>
        </w:rPr>
        <w:t>les</w:t>
      </w:r>
      <w:r w:rsidR="002F2FBE" w:rsidRPr="00081D49">
        <w:rPr>
          <w:rFonts w:ascii="Times New Roman" w:hAnsi="Times New Roman" w:cs="Times New Roman"/>
        </w:rPr>
        <w:t xml:space="preserve"> </w:t>
      </w:r>
      <w:r w:rsidR="00F52FC3" w:rsidRPr="00081D49">
        <w:rPr>
          <w:rFonts w:ascii="Times New Roman" w:hAnsi="Times New Roman" w:cs="Times New Roman"/>
        </w:rPr>
        <w:t>pertes que jusqu’à concurrence de leurs apports.</w:t>
      </w:r>
    </w:p>
    <w:p w14:paraId="39FB2107" w14:textId="1047F09F" w:rsidR="00F52FC3" w:rsidRPr="00081D49" w:rsidRDefault="00F52FC3" w:rsidP="009756CC">
      <w:pPr>
        <w:jc w:val="both"/>
        <w:rPr>
          <w:rFonts w:ascii="Times New Roman" w:hAnsi="Times New Roman" w:cs="Times New Roman"/>
        </w:rPr>
      </w:pPr>
      <w:r w:rsidRPr="00081D49">
        <w:rPr>
          <w:rFonts w:ascii="Times New Roman" w:hAnsi="Times New Roman" w:cs="Times New Roman"/>
        </w:rPr>
        <w:t>Chaque Professio</w:t>
      </w:r>
      <w:r w:rsidR="0056077C" w:rsidRPr="00081D49">
        <w:rPr>
          <w:rFonts w:ascii="Times New Roman" w:hAnsi="Times New Roman" w:cs="Times New Roman"/>
        </w:rPr>
        <w:t xml:space="preserve">nnel exerçant répond sur l’ensemble de son patrimoine </w:t>
      </w:r>
      <w:r w:rsidR="006F1DC3" w:rsidRPr="00081D49">
        <w:rPr>
          <w:rFonts w:ascii="Times New Roman" w:hAnsi="Times New Roman" w:cs="Times New Roman"/>
        </w:rPr>
        <w:t xml:space="preserve">des actes professionnels qu’il </w:t>
      </w:r>
      <w:r w:rsidR="002F2FBE" w:rsidRPr="00081D49">
        <w:rPr>
          <w:rFonts w:ascii="Times New Roman" w:hAnsi="Times New Roman" w:cs="Times New Roman"/>
        </w:rPr>
        <w:t>accomplit.</w:t>
      </w:r>
      <w:r w:rsidR="006F1DC3" w:rsidRPr="00081D49">
        <w:rPr>
          <w:rFonts w:ascii="Times New Roman" w:hAnsi="Times New Roman" w:cs="Times New Roman"/>
        </w:rPr>
        <w:t xml:space="preserve"> La société est </w:t>
      </w:r>
      <w:r w:rsidR="0044154F" w:rsidRPr="00081D49">
        <w:rPr>
          <w:rFonts w:ascii="Times New Roman" w:hAnsi="Times New Roman" w:cs="Times New Roman"/>
        </w:rPr>
        <w:t>solidairement responsable avec lui.</w:t>
      </w:r>
    </w:p>
    <w:p w14:paraId="13F6461D" w14:textId="5780C783" w:rsidR="0044154F" w:rsidRPr="00081D49" w:rsidRDefault="0044154F" w:rsidP="009756CC">
      <w:pPr>
        <w:jc w:val="both"/>
        <w:rPr>
          <w:rFonts w:ascii="Times New Roman" w:hAnsi="Times New Roman" w:cs="Times New Roman"/>
        </w:rPr>
      </w:pPr>
      <w:r w:rsidRPr="00081D49">
        <w:rPr>
          <w:rFonts w:ascii="Times New Roman" w:hAnsi="Times New Roman" w:cs="Times New Roman"/>
        </w:rPr>
        <w:t xml:space="preserve">La propriété d’une part sociale </w:t>
      </w:r>
      <w:r w:rsidR="00A74101" w:rsidRPr="00081D49">
        <w:rPr>
          <w:rFonts w:ascii="Times New Roman" w:hAnsi="Times New Roman" w:cs="Times New Roman"/>
        </w:rPr>
        <w:t xml:space="preserve">emporte de plein droit </w:t>
      </w:r>
      <w:r w:rsidR="002F2FBE" w:rsidRPr="00081D49">
        <w:rPr>
          <w:rFonts w:ascii="Times New Roman" w:hAnsi="Times New Roman" w:cs="Times New Roman"/>
        </w:rPr>
        <w:t>adhésion</w:t>
      </w:r>
      <w:r w:rsidR="00A74101" w:rsidRPr="00081D49">
        <w:rPr>
          <w:rFonts w:ascii="Times New Roman" w:hAnsi="Times New Roman" w:cs="Times New Roman"/>
        </w:rPr>
        <w:t xml:space="preserve"> aux présents </w:t>
      </w:r>
      <w:r w:rsidR="002F2FBE" w:rsidRPr="00081D49">
        <w:rPr>
          <w:rFonts w:ascii="Times New Roman" w:hAnsi="Times New Roman" w:cs="Times New Roman"/>
        </w:rPr>
        <w:t>statuts</w:t>
      </w:r>
      <w:r w:rsidR="00A74101" w:rsidRPr="00081D49">
        <w:rPr>
          <w:rFonts w:ascii="Times New Roman" w:hAnsi="Times New Roman" w:cs="Times New Roman"/>
        </w:rPr>
        <w:t xml:space="preserve"> et aux </w:t>
      </w:r>
      <w:r w:rsidR="002F2FBE" w:rsidRPr="00081D49">
        <w:rPr>
          <w:rFonts w:ascii="Times New Roman" w:hAnsi="Times New Roman" w:cs="Times New Roman"/>
        </w:rPr>
        <w:t>décisions</w:t>
      </w:r>
      <w:r w:rsidR="00A74101" w:rsidRPr="00081D49">
        <w:rPr>
          <w:rFonts w:ascii="Times New Roman" w:hAnsi="Times New Roman" w:cs="Times New Roman"/>
        </w:rPr>
        <w:t xml:space="preserve"> prise</w:t>
      </w:r>
      <w:r w:rsidR="002F2FBE" w:rsidRPr="00081D49">
        <w:rPr>
          <w:rFonts w:ascii="Times New Roman" w:hAnsi="Times New Roman" w:cs="Times New Roman"/>
        </w:rPr>
        <w:t xml:space="preserve">s </w:t>
      </w:r>
      <w:r w:rsidR="00A74101" w:rsidRPr="00081D49">
        <w:rPr>
          <w:rFonts w:ascii="Times New Roman" w:hAnsi="Times New Roman" w:cs="Times New Roman"/>
        </w:rPr>
        <w:t>par la collectivité des associés.</w:t>
      </w:r>
    </w:p>
    <w:p w14:paraId="06B2CDC0" w14:textId="77777777" w:rsidR="002F2FBE" w:rsidRPr="00081D49" w:rsidRDefault="002F2FBE" w:rsidP="002F2FBE">
      <w:pPr>
        <w:jc w:val="both"/>
        <w:rPr>
          <w:rFonts w:ascii="Times New Roman" w:hAnsi="Times New Roman" w:cs="Times New Roman"/>
        </w:rPr>
      </w:pPr>
      <w:r w:rsidRPr="00081D49">
        <w:rPr>
          <w:rFonts w:ascii="Times New Roman" w:hAnsi="Times New Roman" w:cs="Times New Roman"/>
        </w:rPr>
        <w:t>Les parts sociales ne peuvent jamais être représentées par des titres négociables, mais il peut être délivré aux associés des certificats nominatifs de parts extraits de registres à souches.</w:t>
      </w:r>
    </w:p>
    <w:p w14:paraId="148C021D" w14:textId="77777777" w:rsidR="002F2FBE" w:rsidRPr="00081D49" w:rsidRDefault="002F2FBE" w:rsidP="002F2FBE">
      <w:pPr>
        <w:jc w:val="both"/>
        <w:rPr>
          <w:rFonts w:ascii="Times New Roman" w:hAnsi="Times New Roman" w:cs="Times New Roman"/>
        </w:rPr>
      </w:pPr>
      <w:r w:rsidRPr="00081D49">
        <w:rPr>
          <w:rFonts w:ascii="Times New Roman" w:hAnsi="Times New Roman" w:cs="Times New Roman"/>
        </w:rPr>
        <w:t>Le titre de chaque associé résultera seulement des présentes, des actes qui pourront augmenter le capital social, ou modifier les présents Statuts et des cessions ou mutations qui seraient ultérieurement et régulièrement consenties.</w:t>
      </w:r>
    </w:p>
    <w:p w14:paraId="5A39D153" w14:textId="77777777" w:rsidR="002F2FBE" w:rsidRPr="00081D49" w:rsidRDefault="002F2FBE" w:rsidP="002F2FBE">
      <w:pPr>
        <w:jc w:val="both"/>
        <w:rPr>
          <w:rFonts w:ascii="Times New Roman" w:hAnsi="Times New Roman" w:cs="Times New Roman"/>
        </w:rPr>
      </w:pPr>
      <w:r w:rsidRPr="00081D49">
        <w:rPr>
          <w:rFonts w:ascii="Times New Roman" w:hAnsi="Times New Roman" w:cs="Times New Roman"/>
        </w:rPr>
        <w:t>Une copie ou un extrait de ces actes et pièces pourra être délivré à chaque associé sur sa demande et à ses frais.</w:t>
      </w:r>
    </w:p>
    <w:p w14:paraId="1AAAC8FB" w14:textId="77777777" w:rsidR="00D51B2C" w:rsidRPr="00081D49" w:rsidRDefault="00D51B2C" w:rsidP="009756CC">
      <w:pPr>
        <w:jc w:val="both"/>
        <w:rPr>
          <w:rFonts w:ascii="Times New Roman" w:hAnsi="Times New Roman" w:cs="Times New Roman"/>
          <w:b/>
          <w:bCs/>
          <w:u w:val="single"/>
        </w:rPr>
      </w:pPr>
    </w:p>
    <w:p w14:paraId="697DADD5" w14:textId="7E9EDC65" w:rsidR="0094234F" w:rsidRPr="00081D49" w:rsidRDefault="0004332E" w:rsidP="009756CC">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A6698F" w:rsidRPr="00081D49">
        <w:rPr>
          <w:rFonts w:ascii="Times New Roman" w:hAnsi="Times New Roman" w:cs="Times New Roman"/>
          <w:b/>
          <w:bCs/>
          <w:u w:val="single"/>
        </w:rPr>
        <w:t>1</w:t>
      </w:r>
      <w:r w:rsidR="004A28B4" w:rsidRPr="00081D49">
        <w:rPr>
          <w:rFonts w:ascii="Times New Roman" w:hAnsi="Times New Roman" w:cs="Times New Roman"/>
          <w:b/>
          <w:bCs/>
          <w:u w:val="single"/>
        </w:rPr>
        <w:t>0</w:t>
      </w:r>
      <w:r w:rsidR="00695A9A" w:rsidRPr="00081D49">
        <w:rPr>
          <w:rFonts w:ascii="Times New Roman" w:hAnsi="Times New Roman" w:cs="Times New Roman"/>
          <w:b/>
          <w:bCs/>
          <w:u w:val="single"/>
        </w:rPr>
        <w:t xml:space="preserve"> </w:t>
      </w:r>
      <w:r w:rsidRPr="00081D49">
        <w:rPr>
          <w:rFonts w:ascii="Times New Roman" w:hAnsi="Times New Roman" w:cs="Times New Roman"/>
          <w:b/>
          <w:bCs/>
          <w:u w:val="single"/>
        </w:rPr>
        <w:t>-</w:t>
      </w:r>
      <w:r w:rsidR="00695A9A" w:rsidRPr="00081D49">
        <w:rPr>
          <w:rFonts w:ascii="Times New Roman" w:hAnsi="Times New Roman" w:cs="Times New Roman"/>
          <w:b/>
          <w:bCs/>
          <w:u w:val="single"/>
        </w:rPr>
        <w:t xml:space="preserve"> </w:t>
      </w:r>
      <w:r w:rsidRPr="00081D49">
        <w:rPr>
          <w:rFonts w:ascii="Times New Roman" w:hAnsi="Times New Roman" w:cs="Times New Roman"/>
          <w:b/>
          <w:bCs/>
          <w:u w:val="single"/>
        </w:rPr>
        <w:t>INDIVISIBILIT</w:t>
      </w:r>
      <w:r w:rsidR="001F7FA8" w:rsidRPr="00081D49">
        <w:rPr>
          <w:rFonts w:ascii="Times New Roman" w:hAnsi="Times New Roman" w:cs="Times New Roman"/>
          <w:b/>
          <w:bCs/>
          <w:u w:val="single"/>
        </w:rPr>
        <w:t>É</w:t>
      </w:r>
      <w:r w:rsidRPr="00081D49">
        <w:rPr>
          <w:rFonts w:ascii="Times New Roman" w:hAnsi="Times New Roman" w:cs="Times New Roman"/>
          <w:b/>
          <w:bCs/>
          <w:u w:val="single"/>
        </w:rPr>
        <w:t xml:space="preserve"> DES PARTS SOCIALES</w:t>
      </w:r>
      <w:r w:rsidR="00C31592" w:rsidRPr="00081D49">
        <w:rPr>
          <w:rFonts w:ascii="Times New Roman" w:hAnsi="Times New Roman" w:cs="Times New Roman"/>
          <w:b/>
          <w:bCs/>
          <w:u w:val="single"/>
        </w:rPr>
        <w:t xml:space="preserve"> </w:t>
      </w:r>
      <w:r w:rsidRPr="00081D49">
        <w:rPr>
          <w:rFonts w:ascii="Times New Roman" w:hAnsi="Times New Roman" w:cs="Times New Roman"/>
          <w:b/>
          <w:bCs/>
          <w:u w:val="single"/>
        </w:rPr>
        <w:t>- DROITS DES ASSOCI</w:t>
      </w:r>
      <w:r w:rsidR="001F7FA8" w:rsidRPr="00081D49">
        <w:rPr>
          <w:rFonts w:ascii="Times New Roman" w:hAnsi="Times New Roman" w:cs="Times New Roman"/>
          <w:b/>
          <w:bCs/>
          <w:u w:val="single"/>
        </w:rPr>
        <w:t>É</w:t>
      </w:r>
      <w:r w:rsidRPr="00081D49">
        <w:rPr>
          <w:rFonts w:ascii="Times New Roman" w:hAnsi="Times New Roman" w:cs="Times New Roman"/>
          <w:b/>
          <w:bCs/>
          <w:u w:val="single"/>
        </w:rPr>
        <w:t>S</w:t>
      </w:r>
    </w:p>
    <w:p w14:paraId="0A7950A5" w14:textId="293D853B" w:rsidR="0064079C" w:rsidRPr="00081D49" w:rsidRDefault="00447096" w:rsidP="009756CC">
      <w:pPr>
        <w:jc w:val="both"/>
        <w:rPr>
          <w:rFonts w:ascii="Times New Roman" w:hAnsi="Times New Roman" w:cs="Times New Roman"/>
        </w:rPr>
      </w:pPr>
      <w:r w:rsidRPr="00081D49">
        <w:rPr>
          <w:rFonts w:ascii="Times New Roman" w:hAnsi="Times New Roman" w:cs="Times New Roman"/>
        </w:rPr>
        <w:t xml:space="preserve">Les parts sont indivisibles à l’égard de la </w:t>
      </w:r>
      <w:r w:rsidR="00D77597" w:rsidRPr="00081D49">
        <w:rPr>
          <w:rFonts w:ascii="Times New Roman" w:hAnsi="Times New Roman" w:cs="Times New Roman"/>
        </w:rPr>
        <w:t>S</w:t>
      </w:r>
      <w:r w:rsidRPr="00081D49">
        <w:rPr>
          <w:rFonts w:ascii="Times New Roman" w:hAnsi="Times New Roman" w:cs="Times New Roman"/>
        </w:rPr>
        <w:t>ociété qui ne reconnaît qu’un seul propriétaire pour chacune d’elles.</w:t>
      </w:r>
    </w:p>
    <w:p w14:paraId="42F1A82E" w14:textId="382CFA1B" w:rsidR="00936203" w:rsidRPr="00081D49" w:rsidRDefault="00936203" w:rsidP="009756CC">
      <w:pPr>
        <w:jc w:val="both"/>
        <w:rPr>
          <w:rFonts w:ascii="Times New Roman" w:hAnsi="Times New Roman" w:cs="Times New Roman"/>
        </w:rPr>
      </w:pPr>
      <w:r w:rsidRPr="00081D49">
        <w:rPr>
          <w:rFonts w:ascii="Times New Roman" w:hAnsi="Times New Roman" w:cs="Times New Roman"/>
        </w:rPr>
        <w:t xml:space="preserve">Les copropriétaires indivis de parts sont tenus </w:t>
      </w:r>
      <w:r w:rsidR="00B918C2" w:rsidRPr="00081D49">
        <w:rPr>
          <w:rFonts w:ascii="Times New Roman" w:hAnsi="Times New Roman" w:cs="Times New Roman"/>
        </w:rPr>
        <w:t xml:space="preserve">pour l’exercice de leurs droits, de se faire représenter auprès de la </w:t>
      </w:r>
      <w:r w:rsidR="00D77597" w:rsidRPr="00081D49">
        <w:rPr>
          <w:rFonts w:ascii="Times New Roman" w:hAnsi="Times New Roman" w:cs="Times New Roman"/>
        </w:rPr>
        <w:t>S</w:t>
      </w:r>
      <w:r w:rsidR="00B918C2" w:rsidRPr="00081D49">
        <w:rPr>
          <w:rFonts w:ascii="Times New Roman" w:hAnsi="Times New Roman" w:cs="Times New Roman"/>
        </w:rPr>
        <w:t>ociété p</w:t>
      </w:r>
      <w:r w:rsidR="001D7230" w:rsidRPr="00081D49">
        <w:rPr>
          <w:rFonts w:ascii="Times New Roman" w:hAnsi="Times New Roman" w:cs="Times New Roman"/>
        </w:rPr>
        <w:t>ar un seul d’entre eux, ou par un mandataire commun, pris parmi les autres associés.</w:t>
      </w:r>
    </w:p>
    <w:p w14:paraId="2A138070" w14:textId="401C86B7" w:rsidR="005D78E9" w:rsidRPr="00081D49" w:rsidRDefault="00F50A9F" w:rsidP="009756CC">
      <w:pPr>
        <w:jc w:val="both"/>
        <w:rPr>
          <w:rFonts w:ascii="Times New Roman" w:hAnsi="Times New Roman" w:cs="Times New Roman"/>
        </w:rPr>
      </w:pPr>
      <w:r w:rsidRPr="00081D49">
        <w:rPr>
          <w:rFonts w:ascii="Times New Roman" w:hAnsi="Times New Roman" w:cs="Times New Roman"/>
        </w:rPr>
        <w:lastRenderedPageBreak/>
        <w:t xml:space="preserve">L’usufruitier </w:t>
      </w:r>
      <w:r w:rsidR="00C33AED" w:rsidRPr="00081D49">
        <w:rPr>
          <w:rFonts w:ascii="Times New Roman" w:hAnsi="Times New Roman" w:cs="Times New Roman"/>
        </w:rPr>
        <w:t>représente valablement le nu-propriétaire à l’</w:t>
      </w:r>
      <w:r w:rsidR="009F5C1D" w:rsidRPr="00081D49">
        <w:rPr>
          <w:rFonts w:ascii="Times New Roman" w:hAnsi="Times New Roman" w:cs="Times New Roman"/>
        </w:rPr>
        <w:t>é</w:t>
      </w:r>
      <w:r w:rsidR="00C33AED" w:rsidRPr="00081D49">
        <w:rPr>
          <w:rFonts w:ascii="Times New Roman" w:hAnsi="Times New Roman" w:cs="Times New Roman"/>
        </w:rPr>
        <w:t xml:space="preserve">gard de la société dans les </w:t>
      </w:r>
      <w:r w:rsidR="009F5C1D" w:rsidRPr="00081D49">
        <w:rPr>
          <w:rFonts w:ascii="Times New Roman" w:hAnsi="Times New Roman" w:cs="Times New Roman"/>
        </w:rPr>
        <w:t>décisions</w:t>
      </w:r>
      <w:r w:rsidR="00C33AED" w:rsidRPr="00081D49">
        <w:rPr>
          <w:rFonts w:ascii="Times New Roman" w:hAnsi="Times New Roman" w:cs="Times New Roman"/>
        </w:rPr>
        <w:t xml:space="preserve"> ordinaires et le nu-propriétaire </w:t>
      </w:r>
      <w:r w:rsidR="004C007A" w:rsidRPr="00081D49">
        <w:rPr>
          <w:rFonts w:ascii="Times New Roman" w:hAnsi="Times New Roman" w:cs="Times New Roman"/>
        </w:rPr>
        <w:t xml:space="preserve">représente valablement l’usufruitier à l’égard de la société dans les </w:t>
      </w:r>
      <w:r w:rsidR="009F5C1D" w:rsidRPr="00081D49">
        <w:rPr>
          <w:rFonts w:ascii="Times New Roman" w:hAnsi="Times New Roman" w:cs="Times New Roman"/>
        </w:rPr>
        <w:t>décisions</w:t>
      </w:r>
      <w:r w:rsidR="004C007A" w:rsidRPr="00081D49">
        <w:rPr>
          <w:rFonts w:ascii="Times New Roman" w:hAnsi="Times New Roman" w:cs="Times New Roman"/>
        </w:rPr>
        <w:t xml:space="preserve"> extraordinaires. Toutefois, dans tous les cas</w:t>
      </w:r>
      <w:r w:rsidR="008309F2" w:rsidRPr="00081D49">
        <w:rPr>
          <w:rFonts w:ascii="Times New Roman" w:hAnsi="Times New Roman" w:cs="Times New Roman"/>
        </w:rPr>
        <w:t>, le nu-propriétaire a le droit de participer aux assemblées générales.</w:t>
      </w:r>
    </w:p>
    <w:p w14:paraId="0ABB95FD" w14:textId="0B187F5D" w:rsidR="00481737" w:rsidRPr="00081D49" w:rsidRDefault="00481737" w:rsidP="009756CC">
      <w:pPr>
        <w:jc w:val="both"/>
        <w:rPr>
          <w:rFonts w:ascii="Times New Roman" w:hAnsi="Times New Roman" w:cs="Times New Roman"/>
        </w:rPr>
      </w:pPr>
      <w:r w:rsidRPr="00081D49">
        <w:rPr>
          <w:rFonts w:ascii="Times New Roman" w:hAnsi="Times New Roman" w:cs="Times New Roman"/>
        </w:rPr>
        <w:t xml:space="preserve">A défaut d’entente, il sera pourvu par </w:t>
      </w:r>
      <w:r w:rsidR="003A5907" w:rsidRPr="00081D49">
        <w:rPr>
          <w:rFonts w:ascii="Times New Roman" w:hAnsi="Times New Roman" w:cs="Times New Roman"/>
        </w:rPr>
        <w:t>voie judiciaire à la désignation d’un mandataire commun pris même en dehors des associés, à la requête de l’indivisaire le plus diligent</w:t>
      </w:r>
      <w:r w:rsidR="00FA5DC8" w:rsidRPr="00081D49">
        <w:rPr>
          <w:rFonts w:ascii="Times New Roman" w:hAnsi="Times New Roman" w:cs="Times New Roman"/>
        </w:rPr>
        <w:t xml:space="preserve"> ou, à défaut, à la requête de la gérance</w:t>
      </w:r>
      <w:r w:rsidR="003A5907" w:rsidRPr="00081D49">
        <w:rPr>
          <w:rFonts w:ascii="Times New Roman" w:hAnsi="Times New Roman" w:cs="Times New Roman"/>
        </w:rPr>
        <w:t xml:space="preserve">. Pour le calcul de la </w:t>
      </w:r>
      <w:r w:rsidR="00584B53" w:rsidRPr="00081D49">
        <w:rPr>
          <w:rFonts w:ascii="Times New Roman" w:hAnsi="Times New Roman" w:cs="Times New Roman"/>
        </w:rPr>
        <w:t xml:space="preserve">majorité en nombre, les </w:t>
      </w:r>
      <w:proofErr w:type="spellStart"/>
      <w:r w:rsidR="00584B53" w:rsidRPr="00081D49">
        <w:rPr>
          <w:rFonts w:ascii="Times New Roman" w:hAnsi="Times New Roman" w:cs="Times New Roman"/>
        </w:rPr>
        <w:t>co</w:t>
      </w:r>
      <w:proofErr w:type="spellEnd"/>
      <w:r w:rsidR="00584B53" w:rsidRPr="00081D49">
        <w:rPr>
          <w:rFonts w:ascii="Times New Roman" w:hAnsi="Times New Roman" w:cs="Times New Roman"/>
        </w:rPr>
        <w:t xml:space="preserve">- propriétaires indivis de parts sociales, lorsque la </w:t>
      </w:r>
      <w:proofErr w:type="spellStart"/>
      <w:r w:rsidR="00584B53" w:rsidRPr="00081D49">
        <w:rPr>
          <w:rFonts w:ascii="Times New Roman" w:hAnsi="Times New Roman" w:cs="Times New Roman"/>
        </w:rPr>
        <w:t>co</w:t>
      </w:r>
      <w:proofErr w:type="spellEnd"/>
      <w:r w:rsidR="00584B53" w:rsidRPr="00081D49">
        <w:rPr>
          <w:rFonts w:ascii="Times New Roman" w:hAnsi="Times New Roman" w:cs="Times New Roman"/>
        </w:rPr>
        <w:t>- propriété a la même origine, ne compte</w:t>
      </w:r>
      <w:r w:rsidR="00BB1808" w:rsidRPr="00081D49">
        <w:rPr>
          <w:rFonts w:ascii="Times New Roman" w:hAnsi="Times New Roman" w:cs="Times New Roman"/>
        </w:rPr>
        <w:t>nt que pour un associé.</w:t>
      </w:r>
    </w:p>
    <w:p w14:paraId="29A77E50" w14:textId="36D5E6EB" w:rsidR="00BB1808" w:rsidRPr="00081D49" w:rsidRDefault="00BB1808" w:rsidP="009756CC">
      <w:pPr>
        <w:jc w:val="both"/>
        <w:rPr>
          <w:rFonts w:ascii="Times New Roman" w:hAnsi="Times New Roman" w:cs="Times New Roman"/>
        </w:rPr>
      </w:pPr>
      <w:r w:rsidRPr="00081D49">
        <w:rPr>
          <w:rFonts w:ascii="Times New Roman" w:hAnsi="Times New Roman" w:cs="Times New Roman"/>
        </w:rPr>
        <w:t>Les parts d’un associé professionnel interne peuvent faire l’objet d’un démem</w:t>
      </w:r>
      <w:r w:rsidR="003A1D51" w:rsidRPr="00081D49">
        <w:rPr>
          <w:rFonts w:ascii="Times New Roman" w:hAnsi="Times New Roman" w:cs="Times New Roman"/>
        </w:rPr>
        <w:t>brement de propriété, sous réserve des dispositions ci- après :</w:t>
      </w:r>
    </w:p>
    <w:p w14:paraId="741C2688" w14:textId="1DFD660D" w:rsidR="00152DD9" w:rsidRPr="00081D49" w:rsidRDefault="00520E69" w:rsidP="00520E69">
      <w:pPr>
        <w:pStyle w:val="Paragraphedeliste"/>
        <w:numPr>
          <w:ilvl w:val="0"/>
          <w:numId w:val="9"/>
        </w:numPr>
        <w:jc w:val="both"/>
        <w:rPr>
          <w:rFonts w:ascii="Times New Roman" w:hAnsi="Times New Roman" w:cs="Times New Roman"/>
        </w:rPr>
      </w:pPr>
      <w:r w:rsidRPr="00081D49">
        <w:rPr>
          <w:rFonts w:ascii="Times New Roman" w:hAnsi="Times New Roman" w:cs="Times New Roman"/>
        </w:rPr>
        <w:t xml:space="preserve">En cas de démembrement successoral, les </w:t>
      </w:r>
      <w:r w:rsidR="00E74F7D" w:rsidRPr="00081D49">
        <w:rPr>
          <w:rFonts w:ascii="Times New Roman" w:hAnsi="Times New Roman" w:cs="Times New Roman"/>
        </w:rPr>
        <w:t>stipulations des présents statuts relatives à la composit</w:t>
      </w:r>
      <w:r w:rsidR="00BC7DF5" w:rsidRPr="00081D49">
        <w:rPr>
          <w:rFonts w:ascii="Times New Roman" w:hAnsi="Times New Roman" w:cs="Times New Roman"/>
        </w:rPr>
        <w:t>ion du capital devront être respectées.</w:t>
      </w:r>
    </w:p>
    <w:p w14:paraId="09EF0C14" w14:textId="77777777" w:rsidR="00BC7DF5" w:rsidRPr="00081D49" w:rsidRDefault="00BC7DF5" w:rsidP="00BC7DF5">
      <w:pPr>
        <w:pStyle w:val="Paragraphedeliste"/>
        <w:jc w:val="both"/>
        <w:rPr>
          <w:rFonts w:ascii="Times New Roman" w:hAnsi="Times New Roman" w:cs="Times New Roman"/>
        </w:rPr>
      </w:pPr>
    </w:p>
    <w:p w14:paraId="24326D27" w14:textId="77777777" w:rsidR="00D2199D" w:rsidRPr="00081D49" w:rsidRDefault="00BC7DF5" w:rsidP="00520E69">
      <w:pPr>
        <w:pStyle w:val="Paragraphedeliste"/>
        <w:numPr>
          <w:ilvl w:val="0"/>
          <w:numId w:val="9"/>
        </w:numPr>
        <w:jc w:val="both"/>
        <w:rPr>
          <w:rFonts w:ascii="Times New Roman" w:hAnsi="Times New Roman" w:cs="Times New Roman"/>
        </w:rPr>
      </w:pPr>
      <w:r w:rsidRPr="00081D49">
        <w:rPr>
          <w:rFonts w:ascii="Times New Roman" w:hAnsi="Times New Roman" w:cs="Times New Roman"/>
        </w:rPr>
        <w:t xml:space="preserve">En cas de démembrement non- successoral, </w:t>
      </w:r>
      <w:r w:rsidR="007A323E" w:rsidRPr="00081D49">
        <w:rPr>
          <w:rFonts w:ascii="Times New Roman" w:hAnsi="Times New Roman" w:cs="Times New Roman"/>
        </w:rPr>
        <w:t xml:space="preserve">le droit de vote appartient à l’associé professionnel interne. Le nu- propriétaire </w:t>
      </w:r>
      <w:r w:rsidR="00571421" w:rsidRPr="00081D49">
        <w:rPr>
          <w:rFonts w:ascii="Times New Roman" w:hAnsi="Times New Roman" w:cs="Times New Roman"/>
        </w:rPr>
        <w:t>ne peut être privé d</w:t>
      </w:r>
      <w:r w:rsidR="00157F6C" w:rsidRPr="00081D49">
        <w:rPr>
          <w:rFonts w:ascii="Times New Roman" w:hAnsi="Times New Roman" w:cs="Times New Roman"/>
        </w:rPr>
        <w:t>e son droit de participation aux assemblées.</w:t>
      </w:r>
    </w:p>
    <w:p w14:paraId="3D924038" w14:textId="77777777" w:rsidR="00D2199D" w:rsidRPr="00081D49" w:rsidRDefault="00D2199D" w:rsidP="00D2199D">
      <w:pPr>
        <w:pStyle w:val="Paragraphedeliste"/>
        <w:rPr>
          <w:rFonts w:ascii="Times New Roman" w:hAnsi="Times New Roman" w:cs="Times New Roman"/>
        </w:rPr>
      </w:pPr>
    </w:p>
    <w:p w14:paraId="51C07340" w14:textId="77777777" w:rsidR="00427DC8" w:rsidRPr="00081D49" w:rsidRDefault="00D2199D" w:rsidP="00520E69">
      <w:pPr>
        <w:pStyle w:val="Paragraphedeliste"/>
        <w:numPr>
          <w:ilvl w:val="0"/>
          <w:numId w:val="9"/>
        </w:numPr>
        <w:jc w:val="both"/>
        <w:rPr>
          <w:rFonts w:ascii="Times New Roman" w:hAnsi="Times New Roman" w:cs="Times New Roman"/>
        </w:rPr>
      </w:pPr>
      <w:r w:rsidRPr="00081D49">
        <w:rPr>
          <w:rFonts w:ascii="Times New Roman" w:hAnsi="Times New Roman" w:cs="Times New Roman"/>
        </w:rPr>
        <w:t>Pour le calcul de la majorité en nombre</w:t>
      </w:r>
      <w:r w:rsidR="00601128" w:rsidRPr="00081D49">
        <w:rPr>
          <w:rFonts w:ascii="Times New Roman" w:hAnsi="Times New Roman" w:cs="Times New Roman"/>
        </w:rPr>
        <w:t>, l’usufruitier et le nu- propriétaire ne compte</w:t>
      </w:r>
      <w:r w:rsidR="00427DC8" w:rsidRPr="00081D49">
        <w:rPr>
          <w:rFonts w:ascii="Times New Roman" w:hAnsi="Times New Roman" w:cs="Times New Roman"/>
        </w:rPr>
        <w:t>nt que pour un associé.</w:t>
      </w:r>
    </w:p>
    <w:p w14:paraId="5F12438D" w14:textId="77777777" w:rsidR="00427DC8" w:rsidRPr="00081D49" w:rsidRDefault="00427DC8" w:rsidP="00427DC8">
      <w:pPr>
        <w:pStyle w:val="Paragraphedeliste"/>
        <w:rPr>
          <w:rFonts w:ascii="Times New Roman" w:hAnsi="Times New Roman" w:cs="Times New Roman"/>
        </w:rPr>
      </w:pPr>
    </w:p>
    <w:p w14:paraId="18C31F1C" w14:textId="77777777" w:rsidR="00691DED" w:rsidRPr="00081D49" w:rsidRDefault="00427DC8" w:rsidP="00520E69">
      <w:pPr>
        <w:pStyle w:val="Paragraphedeliste"/>
        <w:numPr>
          <w:ilvl w:val="0"/>
          <w:numId w:val="9"/>
        </w:numPr>
        <w:jc w:val="both"/>
        <w:rPr>
          <w:rFonts w:ascii="Times New Roman" w:hAnsi="Times New Roman" w:cs="Times New Roman"/>
        </w:rPr>
      </w:pPr>
      <w:r w:rsidRPr="00081D49">
        <w:rPr>
          <w:rFonts w:ascii="Times New Roman" w:hAnsi="Times New Roman" w:cs="Times New Roman"/>
        </w:rPr>
        <w:t xml:space="preserve">Les droits et obligations attachés </w:t>
      </w:r>
      <w:r w:rsidR="00C208C6" w:rsidRPr="00081D49">
        <w:rPr>
          <w:rFonts w:ascii="Times New Roman" w:hAnsi="Times New Roman" w:cs="Times New Roman"/>
        </w:rPr>
        <w:t>à chaque part la suivent dans quelques mains qu’elle passe.</w:t>
      </w:r>
    </w:p>
    <w:p w14:paraId="108D2355" w14:textId="77777777" w:rsidR="00691DED" w:rsidRPr="00081D49" w:rsidRDefault="00691DED" w:rsidP="00691DED">
      <w:pPr>
        <w:pStyle w:val="Paragraphedeliste"/>
        <w:rPr>
          <w:rFonts w:ascii="Times New Roman" w:hAnsi="Times New Roman" w:cs="Times New Roman"/>
        </w:rPr>
      </w:pPr>
    </w:p>
    <w:p w14:paraId="5CB4940C" w14:textId="77777777" w:rsidR="00265B49" w:rsidRPr="00081D49" w:rsidRDefault="00691DED" w:rsidP="00520E69">
      <w:pPr>
        <w:pStyle w:val="Paragraphedeliste"/>
        <w:numPr>
          <w:ilvl w:val="0"/>
          <w:numId w:val="9"/>
        </w:numPr>
        <w:jc w:val="both"/>
        <w:rPr>
          <w:rFonts w:ascii="Times New Roman" w:hAnsi="Times New Roman" w:cs="Times New Roman"/>
        </w:rPr>
      </w:pPr>
      <w:r w:rsidRPr="00081D49">
        <w:rPr>
          <w:rFonts w:ascii="Times New Roman" w:hAnsi="Times New Roman" w:cs="Times New Roman"/>
        </w:rPr>
        <w:t>La propriété d’une part emporte de plein droit adhésion aux présents statuts, à leurs modifications</w:t>
      </w:r>
      <w:r w:rsidR="00265B49" w:rsidRPr="00081D49">
        <w:rPr>
          <w:rFonts w:ascii="Times New Roman" w:hAnsi="Times New Roman" w:cs="Times New Roman"/>
        </w:rPr>
        <w:t xml:space="preserve"> ultérieures et à toutes les décisions des associés.</w:t>
      </w:r>
    </w:p>
    <w:p w14:paraId="16A082A1" w14:textId="77777777" w:rsidR="00265B49" w:rsidRPr="00081D49" w:rsidRDefault="00265B49" w:rsidP="00265B49">
      <w:pPr>
        <w:pStyle w:val="Paragraphedeliste"/>
        <w:rPr>
          <w:rFonts w:ascii="Times New Roman" w:hAnsi="Times New Roman" w:cs="Times New Roman"/>
        </w:rPr>
      </w:pPr>
    </w:p>
    <w:p w14:paraId="5F1474AE" w14:textId="77777777" w:rsidR="004D7570" w:rsidRPr="00081D49" w:rsidRDefault="00265B49" w:rsidP="00520E69">
      <w:pPr>
        <w:pStyle w:val="Paragraphedeliste"/>
        <w:numPr>
          <w:ilvl w:val="0"/>
          <w:numId w:val="9"/>
        </w:numPr>
        <w:jc w:val="both"/>
        <w:rPr>
          <w:rFonts w:ascii="Times New Roman" w:hAnsi="Times New Roman" w:cs="Times New Roman"/>
        </w:rPr>
      </w:pPr>
      <w:r w:rsidRPr="00081D49">
        <w:rPr>
          <w:rFonts w:ascii="Times New Roman" w:hAnsi="Times New Roman" w:cs="Times New Roman"/>
        </w:rPr>
        <w:t>Les héritiers, représentants ou créanciers</w:t>
      </w:r>
      <w:r w:rsidR="00907CA6" w:rsidRPr="00081D49">
        <w:rPr>
          <w:rFonts w:ascii="Times New Roman" w:hAnsi="Times New Roman" w:cs="Times New Roman"/>
        </w:rPr>
        <w:t xml:space="preserve"> d’un associé ne peuvent, sous aucun prétexte, provoquer l’apposition de scellés </w:t>
      </w:r>
      <w:r w:rsidR="00DF2564" w:rsidRPr="00081D49">
        <w:rPr>
          <w:rFonts w:ascii="Times New Roman" w:hAnsi="Times New Roman" w:cs="Times New Roman"/>
        </w:rPr>
        <w:t xml:space="preserve">sur les biens et documents de la société, </w:t>
      </w:r>
      <w:r w:rsidR="00610EC1" w:rsidRPr="00081D49">
        <w:rPr>
          <w:rFonts w:ascii="Times New Roman" w:hAnsi="Times New Roman" w:cs="Times New Roman"/>
        </w:rPr>
        <w:t>en demander la licitation et le partage, ni s’immiscer dans son administration.</w:t>
      </w:r>
      <w:r w:rsidR="00D420E1" w:rsidRPr="00081D49">
        <w:rPr>
          <w:rFonts w:ascii="Times New Roman" w:hAnsi="Times New Roman" w:cs="Times New Roman"/>
        </w:rPr>
        <w:t xml:space="preserve"> </w:t>
      </w:r>
    </w:p>
    <w:p w14:paraId="2ECD2E20" w14:textId="77777777" w:rsidR="004D7570" w:rsidRPr="00081D49" w:rsidRDefault="004D7570" w:rsidP="004D7570">
      <w:pPr>
        <w:pStyle w:val="Paragraphedeliste"/>
        <w:rPr>
          <w:rFonts w:ascii="Times New Roman" w:hAnsi="Times New Roman" w:cs="Times New Roman"/>
        </w:rPr>
      </w:pPr>
    </w:p>
    <w:p w14:paraId="06E28F21" w14:textId="279452B6" w:rsidR="00855D67" w:rsidRPr="00081D49" w:rsidRDefault="00D420E1" w:rsidP="00EE3144">
      <w:pPr>
        <w:jc w:val="both"/>
        <w:rPr>
          <w:rFonts w:ascii="Times New Roman" w:hAnsi="Times New Roman" w:cs="Times New Roman"/>
        </w:rPr>
      </w:pPr>
      <w:r w:rsidRPr="00081D49">
        <w:rPr>
          <w:rFonts w:ascii="Times New Roman" w:hAnsi="Times New Roman" w:cs="Times New Roman"/>
        </w:rPr>
        <w:t>Ils doivent, pour l’existence de leurs droits, s’en rapporter exclusivement aux inventaires annuels</w:t>
      </w:r>
      <w:r w:rsidR="004D7570" w:rsidRPr="00081D49">
        <w:rPr>
          <w:rFonts w:ascii="Times New Roman" w:hAnsi="Times New Roman" w:cs="Times New Roman"/>
        </w:rPr>
        <w:t xml:space="preserve"> et aux décisions de la gérance et des associés.</w:t>
      </w:r>
      <w:r w:rsidR="00BC7DF5" w:rsidRPr="00081D49">
        <w:rPr>
          <w:rFonts w:ascii="Times New Roman" w:hAnsi="Times New Roman" w:cs="Times New Roman"/>
        </w:rPr>
        <w:t xml:space="preserve"> </w:t>
      </w:r>
    </w:p>
    <w:p w14:paraId="461E9743" w14:textId="1193D663" w:rsidR="00695A9A" w:rsidRPr="00081D49" w:rsidRDefault="00116C04" w:rsidP="00116C04">
      <w:pPr>
        <w:jc w:val="both"/>
        <w:rPr>
          <w:rFonts w:ascii="Times New Roman" w:hAnsi="Times New Roman" w:cs="Times New Roman"/>
        </w:rPr>
      </w:pPr>
      <w:r w:rsidRPr="00081D49">
        <w:rPr>
          <w:rFonts w:ascii="Times New Roman" w:hAnsi="Times New Roman" w:cs="Times New Roman"/>
        </w:rPr>
        <w:t>Le conseil départemental de l’Ordre des infirmiers au tableau duquel la société est inscrite devra être informé du démembrement de parts sociales.</w:t>
      </w:r>
    </w:p>
    <w:p w14:paraId="0BA11321" w14:textId="77777777" w:rsidR="00116C04" w:rsidRDefault="00116C04" w:rsidP="00116C04">
      <w:pPr>
        <w:jc w:val="both"/>
        <w:rPr>
          <w:rFonts w:ascii="Times New Roman" w:hAnsi="Times New Roman" w:cs="Times New Roman"/>
        </w:rPr>
      </w:pPr>
    </w:p>
    <w:p w14:paraId="7AE57862" w14:textId="77777777" w:rsidR="006A7D06" w:rsidRDefault="006A7D06" w:rsidP="00116C04">
      <w:pPr>
        <w:jc w:val="both"/>
        <w:rPr>
          <w:rFonts w:ascii="Times New Roman" w:hAnsi="Times New Roman" w:cs="Times New Roman"/>
        </w:rPr>
      </w:pPr>
    </w:p>
    <w:p w14:paraId="663F6080" w14:textId="02DC7E06" w:rsidR="00855D67" w:rsidRPr="00081D49" w:rsidRDefault="00855D67" w:rsidP="00855D67">
      <w:pPr>
        <w:jc w:val="both"/>
        <w:rPr>
          <w:rFonts w:ascii="Times New Roman" w:hAnsi="Times New Roman" w:cs="Times New Roman"/>
          <w:b/>
          <w:bCs/>
          <w:u w:val="single"/>
        </w:rPr>
      </w:pPr>
      <w:r w:rsidRPr="00081D49">
        <w:rPr>
          <w:rFonts w:ascii="Times New Roman" w:hAnsi="Times New Roman" w:cs="Times New Roman"/>
          <w:b/>
          <w:bCs/>
          <w:u w:val="single"/>
        </w:rPr>
        <w:lastRenderedPageBreak/>
        <w:t>ARTICLE</w:t>
      </w:r>
      <w:r w:rsidR="00715120" w:rsidRPr="00081D49">
        <w:rPr>
          <w:rFonts w:ascii="Times New Roman" w:hAnsi="Times New Roman" w:cs="Times New Roman"/>
          <w:b/>
          <w:bCs/>
          <w:u w:val="single"/>
        </w:rPr>
        <w:t xml:space="preserve"> </w:t>
      </w:r>
      <w:r w:rsidR="004A28B4" w:rsidRPr="00081D49">
        <w:rPr>
          <w:rFonts w:ascii="Times New Roman" w:hAnsi="Times New Roman" w:cs="Times New Roman"/>
          <w:b/>
          <w:bCs/>
          <w:u w:val="single"/>
        </w:rPr>
        <w:t>11</w:t>
      </w:r>
      <w:r w:rsidR="00695A9A" w:rsidRPr="00081D49">
        <w:rPr>
          <w:rFonts w:ascii="Times New Roman" w:hAnsi="Times New Roman" w:cs="Times New Roman"/>
          <w:b/>
          <w:bCs/>
          <w:u w:val="single"/>
        </w:rPr>
        <w:t xml:space="preserve"> –</w:t>
      </w:r>
      <w:r w:rsidR="00715120" w:rsidRPr="00081D49">
        <w:rPr>
          <w:rFonts w:ascii="Times New Roman" w:hAnsi="Times New Roman" w:cs="Times New Roman"/>
          <w:b/>
          <w:bCs/>
          <w:u w:val="single"/>
        </w:rPr>
        <w:t xml:space="preserve"> RESPONSABILIT</w:t>
      </w:r>
      <w:r w:rsidR="007F01F3" w:rsidRPr="00081D49">
        <w:rPr>
          <w:rFonts w:ascii="Times New Roman" w:hAnsi="Times New Roman" w:cs="Times New Roman"/>
          <w:b/>
          <w:bCs/>
          <w:u w:val="single"/>
        </w:rPr>
        <w:t>É</w:t>
      </w:r>
      <w:r w:rsidR="00715120" w:rsidRPr="00081D49">
        <w:rPr>
          <w:rFonts w:ascii="Times New Roman" w:hAnsi="Times New Roman" w:cs="Times New Roman"/>
          <w:b/>
          <w:bCs/>
          <w:u w:val="single"/>
        </w:rPr>
        <w:t xml:space="preserve"> DES ASSOCI</w:t>
      </w:r>
      <w:r w:rsidR="007F01F3" w:rsidRPr="00081D49">
        <w:rPr>
          <w:rFonts w:ascii="Times New Roman" w:hAnsi="Times New Roman" w:cs="Times New Roman"/>
          <w:b/>
          <w:bCs/>
          <w:u w:val="single"/>
        </w:rPr>
        <w:t>É</w:t>
      </w:r>
      <w:r w:rsidR="00715120" w:rsidRPr="00081D49">
        <w:rPr>
          <w:rFonts w:ascii="Times New Roman" w:hAnsi="Times New Roman" w:cs="Times New Roman"/>
          <w:b/>
          <w:bCs/>
          <w:u w:val="single"/>
        </w:rPr>
        <w:t>S</w:t>
      </w:r>
    </w:p>
    <w:p w14:paraId="170CE417" w14:textId="04608F91" w:rsidR="009D246A" w:rsidRPr="00081D49" w:rsidRDefault="00F427C7" w:rsidP="00F427C7">
      <w:pPr>
        <w:jc w:val="both"/>
        <w:rPr>
          <w:rFonts w:ascii="Times New Roman" w:hAnsi="Times New Roman" w:cs="Times New Roman"/>
        </w:rPr>
      </w:pPr>
      <w:r w:rsidRPr="00081D49">
        <w:rPr>
          <w:rFonts w:ascii="Times New Roman" w:hAnsi="Times New Roman" w:cs="Times New Roman"/>
        </w:rPr>
        <w:t>A l’égard des tiers, les associés ne sont tenus du passif social que dans la limite du montant de leurs apports.</w:t>
      </w:r>
    </w:p>
    <w:p w14:paraId="637E3FE3" w14:textId="3E4116BA" w:rsidR="008909D0" w:rsidRPr="00081D49" w:rsidRDefault="008909D0" w:rsidP="00F427C7">
      <w:pPr>
        <w:jc w:val="both"/>
        <w:rPr>
          <w:rFonts w:ascii="Times New Roman" w:hAnsi="Times New Roman" w:cs="Times New Roman"/>
        </w:rPr>
      </w:pPr>
      <w:r w:rsidRPr="00081D49">
        <w:rPr>
          <w:rFonts w:ascii="Times New Roman" w:hAnsi="Times New Roman" w:cs="Times New Roman"/>
        </w:rPr>
        <w:t>Toutefois, chaque associé professionnel interne répond sur l’ensemble de son patrimoine</w:t>
      </w:r>
      <w:r w:rsidR="00481724" w:rsidRPr="00081D49">
        <w:rPr>
          <w:rFonts w:ascii="Times New Roman" w:hAnsi="Times New Roman" w:cs="Times New Roman"/>
        </w:rPr>
        <w:t xml:space="preserve"> des actes professionnels qu’il accomplit. La société est solidairement responsable avec lui.</w:t>
      </w:r>
    </w:p>
    <w:p w14:paraId="23155130" w14:textId="77777777" w:rsidR="00695A9A" w:rsidRPr="00081D49" w:rsidRDefault="00695A9A" w:rsidP="00F427C7">
      <w:pPr>
        <w:jc w:val="both"/>
        <w:rPr>
          <w:rFonts w:ascii="Times New Roman" w:hAnsi="Times New Roman" w:cs="Times New Roman"/>
          <w:b/>
          <w:bCs/>
        </w:rPr>
      </w:pPr>
    </w:p>
    <w:p w14:paraId="4A7D2DD8" w14:textId="4F486C19" w:rsidR="00DA51AB" w:rsidRPr="00081D49" w:rsidRDefault="00DA51AB" w:rsidP="00F427C7">
      <w:pPr>
        <w:jc w:val="both"/>
        <w:rPr>
          <w:rFonts w:ascii="Times New Roman" w:hAnsi="Times New Roman" w:cs="Times New Roman"/>
          <w:b/>
          <w:bCs/>
        </w:rPr>
      </w:pPr>
      <w:r w:rsidRPr="00081D49">
        <w:rPr>
          <w:rFonts w:ascii="Times New Roman" w:hAnsi="Times New Roman" w:cs="Times New Roman"/>
          <w:b/>
          <w:bCs/>
        </w:rPr>
        <w:t xml:space="preserve">ARTICLE </w:t>
      </w:r>
      <w:r w:rsidR="004A28B4" w:rsidRPr="00081D49">
        <w:rPr>
          <w:rFonts w:ascii="Times New Roman" w:hAnsi="Times New Roman" w:cs="Times New Roman"/>
          <w:b/>
          <w:bCs/>
        </w:rPr>
        <w:t>12</w:t>
      </w:r>
      <w:r w:rsidR="00047A7D" w:rsidRPr="00081D49">
        <w:rPr>
          <w:rFonts w:ascii="Times New Roman" w:hAnsi="Times New Roman" w:cs="Times New Roman"/>
          <w:b/>
          <w:bCs/>
        </w:rPr>
        <w:t xml:space="preserve"> –</w:t>
      </w:r>
      <w:r w:rsidRPr="00081D49">
        <w:rPr>
          <w:rFonts w:ascii="Times New Roman" w:hAnsi="Times New Roman" w:cs="Times New Roman"/>
          <w:b/>
          <w:bCs/>
        </w:rPr>
        <w:t xml:space="preserve"> </w:t>
      </w:r>
      <w:r w:rsidR="00A552A5" w:rsidRPr="00081D49">
        <w:rPr>
          <w:rFonts w:ascii="Times New Roman" w:hAnsi="Times New Roman" w:cs="Times New Roman"/>
          <w:b/>
          <w:bCs/>
        </w:rPr>
        <w:t>CESSION TRANSMISSION</w:t>
      </w:r>
      <w:r w:rsidRPr="00081D49">
        <w:rPr>
          <w:rFonts w:ascii="Times New Roman" w:hAnsi="Times New Roman" w:cs="Times New Roman"/>
          <w:b/>
          <w:bCs/>
        </w:rPr>
        <w:t xml:space="preserve"> DES PARTS SOCIALES</w:t>
      </w:r>
      <w:r w:rsidR="00F77149" w:rsidRPr="00081D49">
        <w:rPr>
          <w:rFonts w:ascii="Times New Roman" w:hAnsi="Times New Roman" w:cs="Times New Roman"/>
          <w:b/>
          <w:bCs/>
        </w:rPr>
        <w:t xml:space="preserve"> ET LOCATION DE PARTS SOCIALES </w:t>
      </w:r>
    </w:p>
    <w:p w14:paraId="3D54B861" w14:textId="722E8576" w:rsidR="00F77149" w:rsidRPr="00081D49" w:rsidRDefault="000224EF" w:rsidP="003F1292">
      <w:pPr>
        <w:jc w:val="both"/>
        <w:rPr>
          <w:rFonts w:ascii="Times New Roman" w:hAnsi="Times New Roman" w:cs="Times New Roman"/>
          <w:b/>
          <w:bCs/>
        </w:rPr>
      </w:pPr>
      <w:r w:rsidRPr="00081D49">
        <w:rPr>
          <w:rFonts w:ascii="Times New Roman" w:hAnsi="Times New Roman" w:cs="Times New Roman"/>
          <w:b/>
          <w:bCs/>
        </w:rPr>
        <w:t>12</w:t>
      </w:r>
      <w:r w:rsidR="00F77149" w:rsidRPr="00081D49">
        <w:rPr>
          <w:rFonts w:ascii="Times New Roman" w:hAnsi="Times New Roman" w:cs="Times New Roman"/>
          <w:b/>
          <w:bCs/>
        </w:rPr>
        <w:t xml:space="preserve">.1 Dispositions générales </w:t>
      </w:r>
    </w:p>
    <w:p w14:paraId="76322B0A"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Les parts ne peuvent être transmises ou cédées qu’au profit d’une personne qui n’est pas frappée d’une interdiction d’exercer la profession constituant l’objet social et sous réserve du respect des règles légales de répartition du capital social telles que définies par les dispositions de l’ordonnance n°2023-77 du 08 février 2023.</w:t>
      </w:r>
    </w:p>
    <w:p w14:paraId="7DAA1B9C"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Toute cession de parts sociales doit être constatée par acte notarié ou sous seing privé. Elle n’est opposable à la société qu’après l’accomplissement des formalités de l’article 1690 du Code civil ou après le dépôt d’un original de l’acte de cession au siège social contre remise par la gérance d’une attestation de ce dépôt. Elle n’est opposable aux tiers qu’après dépôt au registre du commerce et des sociétés.</w:t>
      </w:r>
    </w:p>
    <w:p w14:paraId="01F22EFB" w14:textId="7DC303E3" w:rsidR="00F77149" w:rsidRPr="00081D49" w:rsidRDefault="000224EF" w:rsidP="003F1292">
      <w:pPr>
        <w:jc w:val="both"/>
        <w:rPr>
          <w:rFonts w:ascii="Times New Roman" w:hAnsi="Times New Roman" w:cs="Times New Roman"/>
          <w:b/>
          <w:bCs/>
        </w:rPr>
      </w:pPr>
      <w:r w:rsidRPr="00081D49">
        <w:rPr>
          <w:rFonts w:ascii="Times New Roman" w:hAnsi="Times New Roman" w:cs="Times New Roman"/>
          <w:b/>
          <w:bCs/>
        </w:rPr>
        <w:t>12</w:t>
      </w:r>
      <w:r w:rsidR="00F77149" w:rsidRPr="00081D49">
        <w:rPr>
          <w:rFonts w:ascii="Times New Roman" w:hAnsi="Times New Roman" w:cs="Times New Roman"/>
          <w:b/>
          <w:bCs/>
        </w:rPr>
        <w:t xml:space="preserve">.2 Agrément </w:t>
      </w:r>
    </w:p>
    <w:p w14:paraId="4300F7AC" w14:textId="41D8CB52" w:rsidR="00F77149" w:rsidRPr="00081D49" w:rsidRDefault="00F77149" w:rsidP="000224EF">
      <w:pPr>
        <w:jc w:val="both"/>
        <w:rPr>
          <w:rFonts w:ascii="Times New Roman" w:hAnsi="Times New Roman" w:cs="Times New Roman"/>
        </w:rPr>
      </w:pPr>
      <w:r w:rsidRPr="00081D49">
        <w:rPr>
          <w:rFonts w:ascii="Times New Roman" w:hAnsi="Times New Roman" w:cs="Times New Roman"/>
        </w:rPr>
        <w:t>Les parts ne peuvent être cédées à titre onéreux ou gratuit, à un tiers étranger à la société, à l’ascendant, descendant ou au conjoint de l’associé cédant, et même entre associés, qu’avec l’agrément des associés donné à la majorité des trois quarts des porteurs de parts exerçant la profession au se</w:t>
      </w:r>
      <w:r w:rsidR="008711FB" w:rsidRPr="00081D49">
        <w:rPr>
          <w:rFonts w:ascii="Times New Roman" w:hAnsi="Times New Roman" w:cs="Times New Roman"/>
        </w:rPr>
        <w:t>i</w:t>
      </w:r>
      <w:r w:rsidRPr="00081D49">
        <w:rPr>
          <w:rFonts w:ascii="Times New Roman" w:hAnsi="Times New Roman" w:cs="Times New Roman"/>
        </w:rPr>
        <w:t>n de la société.</w:t>
      </w:r>
    </w:p>
    <w:p w14:paraId="172A6CF0"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Lorsque la société comporte plus d’un associé, le projet de cession est notifié à la société et à chacun des associés. Si la société n’a pas fait connaître sa décision dans le délai de trois mois à compter de la dernière des notifications prévues au présent alinéa, le consentement à la cession est réputé acquis.</w:t>
      </w:r>
    </w:p>
    <w:p w14:paraId="51A1E96F" w14:textId="3CC17B49" w:rsidR="00F77149" w:rsidRPr="00081D49" w:rsidRDefault="00F77149" w:rsidP="000224EF">
      <w:pPr>
        <w:jc w:val="both"/>
        <w:rPr>
          <w:rFonts w:ascii="Times New Roman" w:hAnsi="Times New Roman" w:cs="Times New Roman"/>
        </w:rPr>
      </w:pPr>
      <w:r w:rsidRPr="00081D49">
        <w:rPr>
          <w:rFonts w:ascii="Times New Roman" w:hAnsi="Times New Roman" w:cs="Times New Roman"/>
        </w:rPr>
        <w:t>Si la société a refusé de consentir à la cession, les associés sont tenus, dans le délai de trois mois à compter de ce refus, d’acquérir ou de faire acquérir les parts à un prix fixé dans les conditions prévues à l’article 1843-4 du code civil, sauf si le cédant renonce à la cession de ses parts. A la demande du gérant, ce délai peut être prolongé par décision de justice, sans que cette prolongation puisse excéder six mois.</w:t>
      </w:r>
    </w:p>
    <w:p w14:paraId="4B8534A5"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 xml:space="preserve">La société peut également avec le consentement de l’associé cédant, décider, dans le même délai, de réduire son capital du montant de la valeur nominale des parts de cet associé et de </w:t>
      </w:r>
      <w:r w:rsidRPr="00081D49">
        <w:rPr>
          <w:rFonts w:ascii="Times New Roman" w:hAnsi="Times New Roman" w:cs="Times New Roman"/>
        </w:rPr>
        <w:lastRenderedPageBreak/>
        <w:t>racheter ses parts au prix déterminé dans les conditions prévues ci-dessus. Un délai de paiement qui ne saurait excéder deux ans peut, sur justification, être accordé à la société par décision de justice. Les sommes dues portent intérêt au taux légal en matière commerciale.</w:t>
      </w:r>
    </w:p>
    <w:p w14:paraId="5041784E"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Si à l’expiration du délai imparti, la société n’a pas racheté ou fait racheter les parts, l’associé peut réaliser la cession initialement prévue.</w:t>
      </w:r>
    </w:p>
    <w:p w14:paraId="7AB1246B" w14:textId="2CF5B33C" w:rsidR="00F77149" w:rsidRPr="00081D49" w:rsidRDefault="00F77149" w:rsidP="000224EF">
      <w:pPr>
        <w:jc w:val="both"/>
        <w:rPr>
          <w:rFonts w:ascii="Times New Roman" w:hAnsi="Times New Roman" w:cs="Times New Roman"/>
        </w:rPr>
      </w:pPr>
      <w:r w:rsidRPr="00081D49">
        <w:rPr>
          <w:rFonts w:ascii="Times New Roman" w:hAnsi="Times New Roman" w:cs="Times New Roman"/>
        </w:rPr>
        <w:t xml:space="preserve">L’associé qui avait proposé de céder ses parts ne peut en cas de </w:t>
      </w:r>
      <w:r w:rsidR="00D52D98" w:rsidRPr="00081D49">
        <w:rPr>
          <w:rFonts w:ascii="Times New Roman" w:hAnsi="Times New Roman" w:cs="Times New Roman"/>
        </w:rPr>
        <w:t>non-agrément</w:t>
      </w:r>
      <w:r w:rsidRPr="00081D49">
        <w:rPr>
          <w:rFonts w:ascii="Times New Roman" w:hAnsi="Times New Roman" w:cs="Times New Roman"/>
        </w:rPr>
        <w:t>, exiger le rachat de celles-ci s’il n’en est propriétaire depuis deux ans au moins, sauf le cas où il les aurait recueillies par succession, liquidation de communauté entre époux ou donation du conjoint, d’un ascendant ou d’un descendant.</w:t>
      </w:r>
    </w:p>
    <w:p w14:paraId="78CF2623" w14:textId="706B6384" w:rsidR="00F77149" w:rsidRPr="00081D49" w:rsidRDefault="00ED3B0F" w:rsidP="000224EF">
      <w:pPr>
        <w:jc w:val="both"/>
        <w:rPr>
          <w:rFonts w:ascii="Times New Roman" w:hAnsi="Times New Roman" w:cs="Times New Roman"/>
          <w:b/>
          <w:bCs/>
          <w:color w:val="EE0000"/>
        </w:rPr>
      </w:pPr>
      <w:r>
        <w:rPr>
          <w:rFonts w:ascii="Times New Roman" w:hAnsi="Times New Roman" w:cs="Times New Roman"/>
          <w:b/>
          <w:bCs/>
          <w:color w:val="EE0000"/>
        </w:rPr>
        <w:t>[</w:t>
      </w:r>
      <w:r w:rsidR="00F77149" w:rsidRPr="00081D49">
        <w:rPr>
          <w:rFonts w:ascii="Times New Roman" w:hAnsi="Times New Roman" w:cs="Times New Roman"/>
          <w:b/>
          <w:bCs/>
          <w:color w:val="EE0000"/>
        </w:rPr>
        <w:t xml:space="preserve">Il convient d’aborder les points suivants dans </w:t>
      </w:r>
      <w:r>
        <w:rPr>
          <w:rFonts w:ascii="Times New Roman" w:hAnsi="Times New Roman" w:cs="Times New Roman"/>
          <w:b/>
          <w:bCs/>
          <w:color w:val="EE0000"/>
        </w:rPr>
        <w:t>les</w:t>
      </w:r>
      <w:r w:rsidR="00F77149" w:rsidRPr="00081D49">
        <w:rPr>
          <w:rFonts w:ascii="Times New Roman" w:hAnsi="Times New Roman" w:cs="Times New Roman"/>
          <w:b/>
          <w:bCs/>
          <w:color w:val="EE0000"/>
        </w:rPr>
        <w:t xml:space="preserve"> statuts</w:t>
      </w:r>
      <w:r>
        <w:rPr>
          <w:rFonts w:ascii="Times New Roman" w:hAnsi="Times New Roman" w:cs="Times New Roman"/>
          <w:b/>
          <w:bCs/>
          <w:color w:val="EE0000"/>
        </w:rPr>
        <w:t>]</w:t>
      </w:r>
      <w:r w:rsidR="00F77149" w:rsidRPr="00081D49">
        <w:rPr>
          <w:rFonts w:ascii="Times New Roman" w:hAnsi="Times New Roman" w:cs="Times New Roman"/>
          <w:b/>
          <w:bCs/>
          <w:color w:val="EE0000"/>
        </w:rPr>
        <w:t xml:space="preserve"> </w:t>
      </w:r>
    </w:p>
    <w:p w14:paraId="3DF703ED" w14:textId="77EC98A0" w:rsidR="00F77149" w:rsidRPr="00081D49" w:rsidRDefault="00F77149" w:rsidP="000224EF">
      <w:pPr>
        <w:jc w:val="both"/>
        <w:rPr>
          <w:rFonts w:ascii="Times New Roman" w:hAnsi="Times New Roman" w:cs="Times New Roman"/>
          <w:b/>
          <w:bCs/>
        </w:rPr>
      </w:pPr>
      <w:r w:rsidRPr="00081D49">
        <w:rPr>
          <w:rFonts w:ascii="Times New Roman" w:hAnsi="Times New Roman" w:cs="Times New Roman"/>
          <w:b/>
          <w:bCs/>
        </w:rPr>
        <w:t>A. Transmission par décès</w:t>
      </w:r>
    </w:p>
    <w:p w14:paraId="485E74A3"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En cas de décès d’un Professionnel exerçant, d’un Professionnel Externe, d’un Ancien Professionnel Exerçant, ses parts sont transmises librement à ses héritiers et ayants droits qui doivent justifier à la société de leur identité, et de leurs qualités héréditaires.</w:t>
      </w:r>
    </w:p>
    <w:p w14:paraId="6AAD6D60"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Toutefois, lorsque, à l’expiration d’un délai de 5 ans à compter du décès de leur auteur, les héritiers et ayants droits n’ont pas cédé les parts qu’ils détiennent, la société peut, nonobstant leur opposition, décider de réduire son capital et de les racheter à un prix déterminé dans les conditions de l’article 1843-4 du Code civil.</w:t>
      </w:r>
    </w:p>
    <w:p w14:paraId="1A49E5C0"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Les dispositions de l’alinéa précédent ne sont pas applicables aux héritiers et ayants droits qui, au jour du décès de leur auteur, sont déjà membres de la société, ni à ceux qui acquièrent la qualité de Professionnel exerçant avant l’expiration du délai visé à cet alinéa.</w:t>
      </w:r>
    </w:p>
    <w:p w14:paraId="1FFFC37B" w14:textId="172976B1" w:rsidR="00F77149" w:rsidRPr="00081D49" w:rsidRDefault="00F77149" w:rsidP="000224EF">
      <w:pPr>
        <w:jc w:val="both"/>
        <w:rPr>
          <w:rFonts w:ascii="Times New Roman" w:hAnsi="Times New Roman" w:cs="Times New Roman"/>
        </w:rPr>
      </w:pPr>
      <w:r w:rsidRPr="00081D49">
        <w:rPr>
          <w:rFonts w:ascii="Times New Roman" w:hAnsi="Times New Roman" w:cs="Times New Roman"/>
        </w:rPr>
        <w:t>En cas de décès d’un Ayant droit, ses</w:t>
      </w:r>
      <w:r w:rsidR="007A4076" w:rsidRPr="00081D49">
        <w:rPr>
          <w:rFonts w:ascii="Times New Roman" w:hAnsi="Times New Roman" w:cs="Times New Roman"/>
        </w:rPr>
        <w:t xml:space="preserve"> </w:t>
      </w:r>
      <w:r w:rsidRPr="00081D49">
        <w:rPr>
          <w:rFonts w:ascii="Times New Roman" w:hAnsi="Times New Roman" w:cs="Times New Roman"/>
        </w:rPr>
        <w:t>parts sont librement transmises au profit de toute personne qui est déjà membre de la société. Tous autres héritiers ou ayants droits en deviennent associés que s’ils reçoivent l’agrément de la majorité des ¾ des Associés Professionnels Exerçants. La procédure est celle prévue par la loi. De même, il est fait application, le cas échéant, des dispositions légales et réglementaires prévues en cas de refus d’agrément.</w:t>
      </w:r>
    </w:p>
    <w:p w14:paraId="04356B92" w14:textId="77777777" w:rsidR="00F77149" w:rsidRPr="00081D49" w:rsidRDefault="00F77149" w:rsidP="000224EF">
      <w:pPr>
        <w:jc w:val="both"/>
        <w:rPr>
          <w:rFonts w:ascii="Times New Roman" w:hAnsi="Times New Roman" w:cs="Times New Roman"/>
          <w:b/>
          <w:bCs/>
        </w:rPr>
      </w:pPr>
      <w:r w:rsidRPr="00081D49">
        <w:rPr>
          <w:rFonts w:ascii="Times New Roman" w:hAnsi="Times New Roman" w:cs="Times New Roman"/>
          <w:b/>
          <w:bCs/>
        </w:rPr>
        <w:t xml:space="preserve">B. Liquidation d’une communauté de biens entre époux </w:t>
      </w:r>
    </w:p>
    <w:p w14:paraId="106C7312"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En cas de liquidation de communauté par le décès du conjoint de l’époux associé et lorsque ce dernier n’obtient pas le droit, lors de la liquidation de la communauté, de conserver la totalité des parts inscrites à son nom, aucun agrément n’est exigé de l’attributaire qui est déjà associé.</w:t>
      </w:r>
    </w:p>
    <w:p w14:paraId="2B872167" w14:textId="3B09C2F3" w:rsidR="00F77149" w:rsidRPr="00081D49" w:rsidRDefault="00F77149" w:rsidP="000224EF">
      <w:pPr>
        <w:jc w:val="both"/>
        <w:rPr>
          <w:rFonts w:ascii="Times New Roman" w:hAnsi="Times New Roman" w:cs="Times New Roman"/>
        </w:rPr>
      </w:pPr>
      <w:r w:rsidRPr="00081D49">
        <w:rPr>
          <w:rFonts w:ascii="Times New Roman" w:hAnsi="Times New Roman" w:cs="Times New Roman"/>
        </w:rPr>
        <w:t>Tout autre attributaire ne deviendra associé que s’il reçoit l’agrément de la majorité des trois quarts des Associés Professionnels Exerçants. La procédure d’agrément et les conséquences du refus d’agrément sont celles prévues par la loi. Toutefois, le conjoint associé bénéficie d’une priorité de rachat des parts d</w:t>
      </w:r>
      <w:r w:rsidR="0056706E" w:rsidRPr="00081D49">
        <w:rPr>
          <w:rFonts w:ascii="Times New Roman" w:hAnsi="Times New Roman" w:cs="Times New Roman"/>
        </w:rPr>
        <w:t>u</w:t>
      </w:r>
      <w:r w:rsidRPr="00081D49">
        <w:rPr>
          <w:rFonts w:ascii="Times New Roman" w:hAnsi="Times New Roman" w:cs="Times New Roman"/>
        </w:rPr>
        <w:t xml:space="preserve"> ou des héritiers ou ayants droits non agréés, sous réserve de son </w:t>
      </w:r>
      <w:r w:rsidRPr="00081D49">
        <w:rPr>
          <w:rFonts w:ascii="Times New Roman" w:hAnsi="Times New Roman" w:cs="Times New Roman"/>
        </w:rPr>
        <w:lastRenderedPageBreak/>
        <w:t>agrément en qualité d’associé devant exercer la profession définie dans l’objet social, le dit agrément étant donné à la majorité des trois quarts des associés Professionnels Exerçants.</w:t>
      </w:r>
    </w:p>
    <w:p w14:paraId="7A19382B"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En cas de liquidation de communauté du vivant des époux, les parts se transmettent librement lorsque les deux conjoints sont déjà associés. Hormis cette hypothèse, la liquidation ne peut attribuer définitivement au conjoint de l’associé des parts sociales que si ce conjoint est agréé par la majorité des trois quarts des Associés Professionnels Exerçants.</w:t>
      </w:r>
    </w:p>
    <w:p w14:paraId="348CBBF6"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Le conjoint non agréé, attributaire des parts, est créancier de la valeur de celles-ci qui lui seront rachetées selon les dispositions prévues à l’alinéa précédent.</w:t>
      </w:r>
    </w:p>
    <w:p w14:paraId="426696B6" w14:textId="77777777" w:rsidR="00A552A5" w:rsidRPr="00081D49" w:rsidRDefault="00A552A5" w:rsidP="000224EF">
      <w:pPr>
        <w:jc w:val="both"/>
        <w:rPr>
          <w:rFonts w:ascii="Times New Roman" w:hAnsi="Times New Roman" w:cs="Times New Roman"/>
        </w:rPr>
      </w:pPr>
    </w:p>
    <w:p w14:paraId="1613AD67" w14:textId="77777777" w:rsidR="00F77149" w:rsidRPr="00081D49" w:rsidRDefault="00F77149" w:rsidP="000224EF">
      <w:pPr>
        <w:jc w:val="both"/>
        <w:rPr>
          <w:rFonts w:ascii="Times New Roman" w:hAnsi="Times New Roman" w:cs="Times New Roman"/>
          <w:b/>
          <w:bCs/>
        </w:rPr>
      </w:pPr>
      <w:r w:rsidRPr="00081D49">
        <w:rPr>
          <w:rFonts w:ascii="Times New Roman" w:hAnsi="Times New Roman" w:cs="Times New Roman"/>
          <w:b/>
          <w:bCs/>
        </w:rPr>
        <w:t xml:space="preserve">C. Agrément du conjoint comme associé durant la communauté de biens </w:t>
      </w:r>
    </w:p>
    <w:p w14:paraId="0BF00484" w14:textId="6D776030" w:rsidR="00F77149" w:rsidRPr="00081D49" w:rsidRDefault="00F77149" w:rsidP="000224EF">
      <w:pPr>
        <w:jc w:val="both"/>
        <w:rPr>
          <w:rFonts w:ascii="Times New Roman" w:hAnsi="Times New Roman" w:cs="Times New Roman"/>
        </w:rPr>
      </w:pPr>
      <w:r w:rsidRPr="00081D49">
        <w:rPr>
          <w:rFonts w:ascii="Times New Roman" w:hAnsi="Times New Roman" w:cs="Times New Roman"/>
        </w:rPr>
        <w:t xml:space="preserve">Si durant la communauté de biens existant entre deux époux, le conjoint de l’époux associé notifie son intention d’être personnellement associé, postérieurement à l’apport ou à l’acquisition de parts effectué par son conjoint, conformément aux dispositions de l’article 1832-2 du Code civil, il doit être agréé par la majorité des trois quarts des Associés Professionnels Exerçants, l’époux associé s’il a cette qualité, ne participant pas au vote. Si le conjoint ne remplit pas les conditions pour devenir associé dans les conditions de l’article </w:t>
      </w:r>
      <w:r w:rsidR="004932FD" w:rsidRPr="00081D49">
        <w:rPr>
          <w:rFonts w:ascii="Times New Roman" w:hAnsi="Times New Roman" w:cs="Times New Roman"/>
        </w:rPr>
        <w:t>12</w:t>
      </w:r>
      <w:r w:rsidRPr="00081D49">
        <w:rPr>
          <w:rFonts w:ascii="Times New Roman" w:hAnsi="Times New Roman" w:cs="Times New Roman"/>
        </w:rPr>
        <w:t>, comme en cas de refus d’agrément, l’associé conserve cette qualité pour la totalité des parts sociales.</w:t>
      </w:r>
    </w:p>
    <w:p w14:paraId="383AFF92" w14:textId="77777777" w:rsidR="00A552A5" w:rsidRPr="00081D49" w:rsidRDefault="00A552A5" w:rsidP="000224EF">
      <w:pPr>
        <w:jc w:val="both"/>
        <w:rPr>
          <w:rFonts w:ascii="Times New Roman" w:hAnsi="Times New Roman" w:cs="Times New Roman"/>
          <w:b/>
          <w:bCs/>
        </w:rPr>
      </w:pPr>
    </w:p>
    <w:p w14:paraId="11E9E2FE" w14:textId="77777777" w:rsidR="00F77149" w:rsidRPr="00081D49" w:rsidRDefault="00F77149" w:rsidP="000224EF">
      <w:pPr>
        <w:jc w:val="both"/>
        <w:rPr>
          <w:rFonts w:ascii="Times New Roman" w:hAnsi="Times New Roman" w:cs="Times New Roman"/>
          <w:b/>
          <w:bCs/>
        </w:rPr>
      </w:pPr>
      <w:r w:rsidRPr="00081D49">
        <w:rPr>
          <w:rFonts w:ascii="Times New Roman" w:hAnsi="Times New Roman" w:cs="Times New Roman"/>
          <w:b/>
          <w:bCs/>
        </w:rPr>
        <w:t xml:space="preserve">D. Nantissement des parts sociales </w:t>
      </w:r>
    </w:p>
    <w:p w14:paraId="54B5F61A"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Tout projet de nantissement de parts sociales doit être signifié à la société et à chaque associé. Le nantissement doit être agréé par une décision prise à la majorité des trois quarts des Associés Professionnels Exerçants.</w:t>
      </w:r>
    </w:p>
    <w:p w14:paraId="63AF1664"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En cas de réalisation forcée des parts nanties et de défaut d’agrément préalable, le cessionnaire devra être agréé par une décision prise à la majorité des trois quarts des Professionnels Exerçants leur activité au sein de la Société.</w:t>
      </w:r>
    </w:p>
    <w:p w14:paraId="4EFAD717"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Dans tous les cas où le présent article prévoit le rachat obligatoire des parts :</w:t>
      </w:r>
    </w:p>
    <w:p w14:paraId="081A6241"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 Le prix est déterminé dans les conditions fixées sous l’article 1843-4 du Code civil</w:t>
      </w:r>
    </w:p>
    <w:p w14:paraId="7738035E"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 Sauf convention contraire, il est payable comptant. Lorsque le rachat est effectué par la société elle-même, un délai de paiement qui ne saurait excéder deux ans, peut sur justification, être accordé en justice.</w:t>
      </w:r>
    </w:p>
    <w:p w14:paraId="3AE63059"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lastRenderedPageBreak/>
        <w:t>- Lorsque l’associé cédant refuse de signer l’acte portant cession des parts, il est passé outre à ce refus sur la signature d’un gérant quinze jours après la mise en demeure à lui faite par la société et demeurée infructueuse.</w:t>
      </w:r>
    </w:p>
    <w:p w14:paraId="2BD9A245" w14:textId="77777777" w:rsidR="00F77149" w:rsidRPr="00081D49" w:rsidRDefault="00F77149" w:rsidP="000224EF">
      <w:pPr>
        <w:jc w:val="both"/>
        <w:rPr>
          <w:rFonts w:ascii="Times New Roman" w:hAnsi="Times New Roman" w:cs="Times New Roman"/>
        </w:rPr>
      </w:pPr>
      <w:r w:rsidRPr="00081D49">
        <w:rPr>
          <w:rFonts w:ascii="Times New Roman" w:hAnsi="Times New Roman" w:cs="Times New Roman"/>
        </w:rPr>
        <w:t>- Toutes notifications de demandes, réponses, avis et mises en demeures et sommations sont faites par acte extrajudiciaire ou par lettre recommandée avec demande d’avis de réception.</w:t>
      </w:r>
    </w:p>
    <w:p w14:paraId="4B2680A5" w14:textId="6B48AC6E" w:rsidR="00F77149" w:rsidRPr="00526A2A" w:rsidRDefault="00526A2A" w:rsidP="000224EF">
      <w:pPr>
        <w:jc w:val="both"/>
        <w:rPr>
          <w:rFonts w:ascii="Times New Roman" w:hAnsi="Times New Roman" w:cs="Times New Roman"/>
          <w:b/>
          <w:bCs/>
          <w:color w:val="EE0000"/>
        </w:rPr>
      </w:pPr>
      <w:r>
        <w:rPr>
          <w:rFonts w:ascii="Times New Roman" w:hAnsi="Times New Roman" w:cs="Times New Roman"/>
          <w:b/>
          <w:bCs/>
          <w:color w:val="EE0000"/>
        </w:rPr>
        <w:t>[</w:t>
      </w:r>
      <w:r w:rsidR="00F77149" w:rsidRPr="00526A2A">
        <w:rPr>
          <w:rFonts w:ascii="Times New Roman" w:hAnsi="Times New Roman" w:cs="Times New Roman"/>
          <w:b/>
          <w:bCs/>
          <w:color w:val="EE0000"/>
        </w:rPr>
        <w:t>Ou le cas échéant Indiquer</w:t>
      </w:r>
      <w:r w:rsidR="00853720">
        <w:rPr>
          <w:rFonts w:ascii="Times New Roman" w:hAnsi="Times New Roman" w:cs="Times New Roman"/>
          <w:b/>
          <w:bCs/>
          <w:color w:val="EE0000"/>
        </w:rPr>
        <w:t>]</w:t>
      </w:r>
    </w:p>
    <w:p w14:paraId="4B429916" w14:textId="6A3AAC51" w:rsidR="00F77149" w:rsidRPr="00081D49" w:rsidRDefault="00F77149" w:rsidP="000224EF">
      <w:pPr>
        <w:jc w:val="both"/>
        <w:rPr>
          <w:rFonts w:ascii="Times New Roman" w:hAnsi="Times New Roman" w:cs="Times New Roman"/>
        </w:rPr>
      </w:pPr>
      <w:r w:rsidRPr="00081D49">
        <w:rPr>
          <w:rFonts w:ascii="Times New Roman" w:hAnsi="Times New Roman" w:cs="Times New Roman"/>
        </w:rPr>
        <w:t>Le nantissement de parts sociales est interdit.</w:t>
      </w:r>
    </w:p>
    <w:p w14:paraId="28E33EF0" w14:textId="320D2675" w:rsidR="00F77149" w:rsidRPr="00895F68" w:rsidRDefault="00F77149" w:rsidP="000224EF">
      <w:pPr>
        <w:jc w:val="both"/>
        <w:rPr>
          <w:rFonts w:ascii="Times New Roman" w:hAnsi="Times New Roman" w:cs="Times New Roman"/>
          <w:b/>
          <w:bCs/>
        </w:rPr>
      </w:pPr>
      <w:r w:rsidRPr="00895F68">
        <w:rPr>
          <w:rFonts w:ascii="Times New Roman" w:hAnsi="Times New Roman" w:cs="Times New Roman"/>
          <w:b/>
          <w:bCs/>
        </w:rPr>
        <w:t xml:space="preserve">E. </w:t>
      </w:r>
      <w:r w:rsidR="00932493" w:rsidRPr="00895F68">
        <w:rPr>
          <w:rFonts w:ascii="Times New Roman" w:hAnsi="Times New Roman" w:cs="Times New Roman"/>
          <w:b/>
          <w:bCs/>
        </w:rPr>
        <w:t>Location</w:t>
      </w:r>
      <w:r w:rsidRPr="00895F68">
        <w:rPr>
          <w:rFonts w:ascii="Times New Roman" w:hAnsi="Times New Roman" w:cs="Times New Roman"/>
          <w:b/>
          <w:bCs/>
        </w:rPr>
        <w:t xml:space="preserve"> des parts sociales </w:t>
      </w:r>
    </w:p>
    <w:p w14:paraId="56F1B738" w14:textId="77777777" w:rsidR="00895F68" w:rsidRPr="00895F68" w:rsidRDefault="00895F68" w:rsidP="00895F68">
      <w:pPr>
        <w:jc w:val="both"/>
        <w:rPr>
          <w:rFonts w:ascii="Times New Roman" w:hAnsi="Times New Roman" w:cs="Times New Roman"/>
        </w:rPr>
      </w:pPr>
      <w:r w:rsidRPr="00895F68">
        <w:rPr>
          <w:rFonts w:ascii="Times New Roman" w:hAnsi="Times New Roman" w:cs="Times New Roman"/>
        </w:rPr>
        <w:t>La location de parts sociales est interdite.</w:t>
      </w:r>
    </w:p>
    <w:p w14:paraId="3862275E" w14:textId="77777777" w:rsidR="00386772" w:rsidRPr="00081D49" w:rsidRDefault="00386772" w:rsidP="007E512E">
      <w:pPr>
        <w:jc w:val="both"/>
        <w:rPr>
          <w:rFonts w:ascii="Times New Roman" w:hAnsi="Times New Roman" w:cs="Times New Roman"/>
          <w:b/>
          <w:bCs/>
          <w:u w:val="single"/>
        </w:rPr>
      </w:pPr>
    </w:p>
    <w:p w14:paraId="6A3C8D1C" w14:textId="0EA3F9F3" w:rsidR="007E512E" w:rsidRPr="00081D49" w:rsidRDefault="004E0D67" w:rsidP="007E512E">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13</w:t>
      </w:r>
      <w:r w:rsidR="00EA0084" w:rsidRPr="00081D49">
        <w:rPr>
          <w:rFonts w:ascii="Times New Roman" w:hAnsi="Times New Roman" w:cs="Times New Roman"/>
          <w:b/>
          <w:bCs/>
          <w:u w:val="single"/>
        </w:rPr>
        <w:t xml:space="preserve"> – </w:t>
      </w:r>
      <w:r w:rsidRPr="00081D49">
        <w:rPr>
          <w:rFonts w:ascii="Times New Roman" w:hAnsi="Times New Roman" w:cs="Times New Roman"/>
          <w:b/>
          <w:bCs/>
          <w:u w:val="single"/>
        </w:rPr>
        <w:t>D</w:t>
      </w:r>
      <w:r w:rsidR="007F01F3" w:rsidRPr="00081D49">
        <w:rPr>
          <w:rFonts w:ascii="Times New Roman" w:hAnsi="Times New Roman" w:cs="Times New Roman"/>
          <w:b/>
          <w:bCs/>
          <w:u w:val="single"/>
        </w:rPr>
        <w:t>É</w:t>
      </w:r>
      <w:r w:rsidRPr="00081D49">
        <w:rPr>
          <w:rFonts w:ascii="Times New Roman" w:hAnsi="Times New Roman" w:cs="Times New Roman"/>
          <w:b/>
          <w:bCs/>
          <w:u w:val="single"/>
        </w:rPr>
        <w:t>ONTOLOGIE</w:t>
      </w:r>
      <w:r w:rsidR="00E76ECD" w:rsidRPr="00081D49">
        <w:rPr>
          <w:rFonts w:ascii="Times New Roman" w:hAnsi="Times New Roman" w:cs="Times New Roman"/>
          <w:b/>
          <w:bCs/>
          <w:u w:val="single"/>
        </w:rPr>
        <w:t xml:space="preserve"> </w:t>
      </w:r>
      <w:r w:rsidRPr="00081D49">
        <w:rPr>
          <w:rFonts w:ascii="Times New Roman" w:hAnsi="Times New Roman" w:cs="Times New Roman"/>
          <w:b/>
          <w:bCs/>
          <w:u w:val="single"/>
        </w:rPr>
        <w:t>- R</w:t>
      </w:r>
      <w:r w:rsidR="00145C26" w:rsidRPr="00081D49">
        <w:rPr>
          <w:rFonts w:ascii="Times New Roman" w:hAnsi="Times New Roman" w:cs="Times New Roman"/>
          <w:b/>
          <w:bCs/>
          <w:u w:val="single"/>
        </w:rPr>
        <w:t>È</w:t>
      </w:r>
      <w:r w:rsidRPr="00081D49">
        <w:rPr>
          <w:rFonts w:ascii="Times New Roman" w:hAnsi="Times New Roman" w:cs="Times New Roman"/>
          <w:b/>
          <w:bCs/>
          <w:u w:val="single"/>
        </w:rPr>
        <w:t>GLEME</w:t>
      </w:r>
      <w:r w:rsidR="002A6F3A" w:rsidRPr="00081D49">
        <w:rPr>
          <w:rFonts w:ascii="Times New Roman" w:hAnsi="Times New Roman" w:cs="Times New Roman"/>
          <w:b/>
          <w:bCs/>
          <w:u w:val="single"/>
        </w:rPr>
        <w:t>NTATION DE LA PROFESSION</w:t>
      </w:r>
      <w:r w:rsidR="00EA0084" w:rsidRPr="00081D49">
        <w:rPr>
          <w:rFonts w:ascii="Times New Roman" w:hAnsi="Times New Roman" w:cs="Times New Roman"/>
          <w:b/>
          <w:bCs/>
          <w:u w:val="single"/>
        </w:rPr>
        <w:t xml:space="preserve"> </w:t>
      </w:r>
      <w:r w:rsidR="002A6F3A" w:rsidRPr="00081D49">
        <w:rPr>
          <w:rFonts w:ascii="Times New Roman" w:hAnsi="Times New Roman" w:cs="Times New Roman"/>
          <w:b/>
          <w:bCs/>
          <w:u w:val="single"/>
        </w:rPr>
        <w:t>- RELATIONS AVEC L’ASSURANCE MALADIE</w:t>
      </w:r>
      <w:r w:rsidR="00EA0084" w:rsidRPr="00081D49">
        <w:rPr>
          <w:rFonts w:ascii="Times New Roman" w:hAnsi="Times New Roman" w:cs="Times New Roman"/>
          <w:b/>
          <w:bCs/>
          <w:u w:val="single"/>
        </w:rPr>
        <w:t xml:space="preserve"> </w:t>
      </w:r>
      <w:r w:rsidR="002A6F3A" w:rsidRPr="00081D49">
        <w:rPr>
          <w:rFonts w:ascii="Times New Roman" w:hAnsi="Times New Roman" w:cs="Times New Roman"/>
          <w:b/>
          <w:bCs/>
          <w:u w:val="single"/>
        </w:rPr>
        <w:t>-</w:t>
      </w:r>
      <w:r w:rsidR="00DD5BA9" w:rsidRPr="00081D49">
        <w:rPr>
          <w:rFonts w:ascii="Times New Roman" w:hAnsi="Times New Roman" w:cs="Times New Roman"/>
          <w:b/>
          <w:bCs/>
          <w:u w:val="single"/>
        </w:rPr>
        <w:t xml:space="preserve"> EXERCICE DE L’ACTIVIT</w:t>
      </w:r>
      <w:r w:rsidR="00145C26" w:rsidRPr="00081D49">
        <w:rPr>
          <w:rFonts w:ascii="Times New Roman" w:hAnsi="Times New Roman" w:cs="Times New Roman"/>
          <w:b/>
          <w:bCs/>
          <w:u w:val="single"/>
        </w:rPr>
        <w:t>É</w:t>
      </w:r>
    </w:p>
    <w:p w14:paraId="3156FEE7" w14:textId="5CD07EB9" w:rsidR="00185A26" w:rsidRPr="00081D49" w:rsidRDefault="008B662F" w:rsidP="004729A2">
      <w:pPr>
        <w:jc w:val="both"/>
        <w:rPr>
          <w:rFonts w:ascii="Times New Roman" w:hAnsi="Times New Roman" w:cs="Times New Roman"/>
          <w:b/>
          <w:bCs/>
          <w:u w:val="single"/>
        </w:rPr>
      </w:pPr>
      <w:r w:rsidRPr="00081D49">
        <w:rPr>
          <w:rFonts w:ascii="Times New Roman" w:hAnsi="Times New Roman" w:cs="Times New Roman"/>
        </w:rPr>
        <w:t xml:space="preserve">Les membres de la </w:t>
      </w:r>
      <w:r w:rsidR="003C4221" w:rsidRPr="00081D49">
        <w:rPr>
          <w:rFonts w:ascii="Times New Roman" w:hAnsi="Times New Roman" w:cs="Times New Roman"/>
        </w:rPr>
        <w:t>S</w:t>
      </w:r>
      <w:r w:rsidRPr="00081D49">
        <w:rPr>
          <w:rFonts w:ascii="Times New Roman" w:hAnsi="Times New Roman" w:cs="Times New Roman"/>
        </w:rPr>
        <w:t>ociété et</w:t>
      </w:r>
      <w:r w:rsidR="00863EC9" w:rsidRPr="00081D49">
        <w:rPr>
          <w:rFonts w:ascii="Times New Roman" w:hAnsi="Times New Roman" w:cs="Times New Roman"/>
        </w:rPr>
        <w:t xml:space="preserve"> la </w:t>
      </w:r>
      <w:r w:rsidR="003C4221" w:rsidRPr="00081D49">
        <w:rPr>
          <w:rFonts w:ascii="Times New Roman" w:hAnsi="Times New Roman" w:cs="Times New Roman"/>
        </w:rPr>
        <w:t>S</w:t>
      </w:r>
      <w:r w:rsidR="00863EC9" w:rsidRPr="00081D49">
        <w:rPr>
          <w:rFonts w:ascii="Times New Roman" w:hAnsi="Times New Roman" w:cs="Times New Roman"/>
        </w:rPr>
        <w:t>ociété elle-même sont soumis aux dispositions légales</w:t>
      </w:r>
      <w:r w:rsidR="008E312D" w:rsidRPr="00081D49">
        <w:rPr>
          <w:rFonts w:ascii="Times New Roman" w:hAnsi="Times New Roman" w:cs="Times New Roman"/>
        </w:rPr>
        <w:t xml:space="preserve"> et réglementaires relatives à l’exercice de la profession d’infirmier </w:t>
      </w:r>
      <w:r w:rsidR="00843A48" w:rsidRPr="00081D49">
        <w:rPr>
          <w:rFonts w:ascii="Times New Roman" w:hAnsi="Times New Roman" w:cs="Times New Roman"/>
        </w:rPr>
        <w:t>ou d’infirmière et, notamment, au Code de la santé publique</w:t>
      </w:r>
      <w:r w:rsidR="00185A26" w:rsidRPr="00081D49">
        <w:rPr>
          <w:rFonts w:ascii="Times New Roman" w:hAnsi="Times New Roman" w:cs="Times New Roman"/>
        </w:rPr>
        <w:t>.</w:t>
      </w:r>
    </w:p>
    <w:p w14:paraId="09A43733" w14:textId="6337E8E8" w:rsidR="00291AC8" w:rsidRPr="00081D49" w:rsidRDefault="00185A26" w:rsidP="00EA0084">
      <w:pPr>
        <w:jc w:val="both"/>
        <w:rPr>
          <w:rFonts w:ascii="Times New Roman" w:hAnsi="Times New Roman" w:cs="Times New Roman"/>
        </w:rPr>
      </w:pPr>
      <w:r w:rsidRPr="00081D49">
        <w:rPr>
          <w:rFonts w:ascii="Times New Roman" w:hAnsi="Times New Roman" w:cs="Times New Roman"/>
        </w:rPr>
        <w:t>Ainsi, les associés doivent respecter</w:t>
      </w:r>
      <w:r w:rsidR="00291AC8" w:rsidRPr="00081D49">
        <w:rPr>
          <w:rFonts w:ascii="Times New Roman" w:hAnsi="Times New Roman" w:cs="Times New Roman"/>
        </w:rPr>
        <w:t> :</w:t>
      </w:r>
    </w:p>
    <w:p w14:paraId="31B40C1C" w14:textId="75EB199E" w:rsidR="00364AFC" w:rsidRPr="00081D49" w:rsidRDefault="00A23E8F" w:rsidP="00EA0084">
      <w:pPr>
        <w:pStyle w:val="Paragraphedeliste"/>
        <w:numPr>
          <w:ilvl w:val="0"/>
          <w:numId w:val="12"/>
        </w:numPr>
        <w:ind w:left="851" w:hanging="284"/>
        <w:jc w:val="both"/>
        <w:rPr>
          <w:rFonts w:ascii="Times New Roman" w:hAnsi="Times New Roman" w:cs="Times New Roman"/>
          <w:b/>
          <w:bCs/>
        </w:rPr>
      </w:pPr>
      <w:r w:rsidRPr="00081D49">
        <w:rPr>
          <w:rFonts w:ascii="Times New Roman" w:hAnsi="Times New Roman" w:cs="Times New Roman"/>
        </w:rPr>
        <w:t>Le principe de l’indépendance professionnelle de l’infirmier</w:t>
      </w:r>
      <w:r w:rsidR="00766FC2" w:rsidRPr="00081D49">
        <w:rPr>
          <w:rFonts w:ascii="Times New Roman" w:hAnsi="Times New Roman" w:cs="Times New Roman"/>
        </w:rPr>
        <w:t> ;</w:t>
      </w:r>
    </w:p>
    <w:p w14:paraId="7A616BE3" w14:textId="76B337E1" w:rsidR="007020A4" w:rsidRPr="00081D49" w:rsidRDefault="00364AFC" w:rsidP="00EA0084">
      <w:pPr>
        <w:pStyle w:val="Paragraphedeliste"/>
        <w:numPr>
          <w:ilvl w:val="0"/>
          <w:numId w:val="12"/>
        </w:numPr>
        <w:ind w:left="851" w:hanging="284"/>
        <w:jc w:val="both"/>
        <w:rPr>
          <w:rFonts w:ascii="Times New Roman" w:hAnsi="Times New Roman" w:cs="Times New Roman"/>
          <w:b/>
          <w:bCs/>
        </w:rPr>
      </w:pPr>
      <w:r w:rsidRPr="00081D49">
        <w:rPr>
          <w:rFonts w:ascii="Times New Roman" w:hAnsi="Times New Roman" w:cs="Times New Roman"/>
        </w:rPr>
        <w:t xml:space="preserve">Le principe de la limitation </w:t>
      </w:r>
      <w:r w:rsidR="00BF6D24" w:rsidRPr="00081D49">
        <w:rPr>
          <w:rFonts w:ascii="Times New Roman" w:hAnsi="Times New Roman" w:cs="Times New Roman"/>
        </w:rPr>
        <w:t>du nombre de participations</w:t>
      </w:r>
      <w:r w:rsidR="007020A4" w:rsidRPr="00081D49">
        <w:rPr>
          <w:rFonts w:ascii="Times New Roman" w:hAnsi="Times New Roman" w:cs="Times New Roman"/>
        </w:rPr>
        <w:t xml:space="preserve"> sociales</w:t>
      </w:r>
      <w:r w:rsidR="00BF6D24" w:rsidRPr="00081D49">
        <w:rPr>
          <w:rFonts w:ascii="Times New Roman" w:hAnsi="Times New Roman" w:cs="Times New Roman"/>
        </w:rPr>
        <w:t xml:space="preserve"> minoritaires ;</w:t>
      </w:r>
    </w:p>
    <w:p w14:paraId="5FF3FFD6" w14:textId="35106A1B" w:rsidR="00D17008" w:rsidRPr="00081D49" w:rsidRDefault="00AF40B4" w:rsidP="00EA0084">
      <w:pPr>
        <w:pStyle w:val="Paragraphedeliste"/>
        <w:numPr>
          <w:ilvl w:val="0"/>
          <w:numId w:val="12"/>
        </w:numPr>
        <w:ind w:left="851" w:hanging="284"/>
        <w:jc w:val="both"/>
        <w:rPr>
          <w:rFonts w:ascii="Times New Roman" w:hAnsi="Times New Roman" w:cs="Times New Roman"/>
          <w:b/>
          <w:bCs/>
        </w:rPr>
      </w:pPr>
      <w:r w:rsidRPr="00081D49">
        <w:rPr>
          <w:rFonts w:ascii="Times New Roman" w:hAnsi="Times New Roman" w:cs="Times New Roman"/>
        </w:rPr>
        <w:t xml:space="preserve">Le principe du libre choix </w:t>
      </w:r>
      <w:r w:rsidR="00D17008" w:rsidRPr="00081D49">
        <w:rPr>
          <w:rFonts w:ascii="Times New Roman" w:hAnsi="Times New Roman" w:cs="Times New Roman"/>
        </w:rPr>
        <w:t xml:space="preserve">par le </w:t>
      </w:r>
      <w:r w:rsidR="00BC0540" w:rsidRPr="00081D49">
        <w:rPr>
          <w:rFonts w:ascii="Times New Roman" w:hAnsi="Times New Roman" w:cs="Times New Roman"/>
        </w:rPr>
        <w:t>patient</w:t>
      </w:r>
      <w:r w:rsidR="006D620E" w:rsidRPr="00081D49">
        <w:rPr>
          <w:rFonts w:ascii="Times New Roman" w:hAnsi="Times New Roman" w:cs="Times New Roman"/>
        </w:rPr>
        <w:t xml:space="preserve"> de son </w:t>
      </w:r>
      <w:r w:rsidR="00BC0540" w:rsidRPr="00081D49">
        <w:rPr>
          <w:rFonts w:ascii="Times New Roman" w:hAnsi="Times New Roman" w:cs="Times New Roman"/>
        </w:rPr>
        <w:t>infirmier</w:t>
      </w:r>
      <w:r w:rsidR="00D17008" w:rsidRPr="00081D49">
        <w:rPr>
          <w:rFonts w:ascii="Times New Roman" w:hAnsi="Times New Roman" w:cs="Times New Roman"/>
        </w:rPr>
        <w:t> ;</w:t>
      </w:r>
    </w:p>
    <w:p w14:paraId="30664F11" w14:textId="2047302F" w:rsidR="00D17008" w:rsidRPr="00081D49" w:rsidRDefault="00D17008" w:rsidP="00EA0084">
      <w:pPr>
        <w:pStyle w:val="Paragraphedeliste"/>
        <w:numPr>
          <w:ilvl w:val="0"/>
          <w:numId w:val="12"/>
        </w:numPr>
        <w:ind w:left="851" w:hanging="284"/>
        <w:jc w:val="both"/>
        <w:rPr>
          <w:rFonts w:ascii="Times New Roman" w:hAnsi="Times New Roman" w:cs="Times New Roman"/>
          <w:b/>
          <w:bCs/>
        </w:rPr>
      </w:pPr>
      <w:r w:rsidRPr="00081D49">
        <w:rPr>
          <w:rFonts w:ascii="Times New Roman" w:hAnsi="Times New Roman" w:cs="Times New Roman"/>
        </w:rPr>
        <w:t>Le principe du</w:t>
      </w:r>
      <w:r w:rsidR="009B562C" w:rsidRPr="00081D49">
        <w:rPr>
          <w:rFonts w:ascii="Times New Roman" w:hAnsi="Times New Roman" w:cs="Times New Roman"/>
        </w:rPr>
        <w:t xml:space="preserve"> respect du</w:t>
      </w:r>
      <w:r w:rsidRPr="00081D49">
        <w:rPr>
          <w:rFonts w:ascii="Times New Roman" w:hAnsi="Times New Roman" w:cs="Times New Roman"/>
        </w:rPr>
        <w:t xml:space="preserve"> secret professionnel</w:t>
      </w:r>
      <w:r w:rsidR="00307E34" w:rsidRPr="00081D49">
        <w:rPr>
          <w:rFonts w:ascii="Times New Roman" w:hAnsi="Times New Roman" w:cs="Times New Roman"/>
        </w:rPr>
        <w:t> ;</w:t>
      </w:r>
    </w:p>
    <w:p w14:paraId="1FFC9729" w14:textId="42F48F12" w:rsidR="00CD3470" w:rsidRPr="00081D49" w:rsidRDefault="00307E34" w:rsidP="00EA0084">
      <w:pPr>
        <w:pStyle w:val="Paragraphedeliste"/>
        <w:numPr>
          <w:ilvl w:val="0"/>
          <w:numId w:val="12"/>
        </w:numPr>
        <w:ind w:left="851" w:hanging="284"/>
        <w:jc w:val="both"/>
        <w:rPr>
          <w:rFonts w:ascii="Times New Roman" w:hAnsi="Times New Roman" w:cs="Times New Roman"/>
          <w:b/>
          <w:bCs/>
        </w:rPr>
      </w:pPr>
      <w:r w:rsidRPr="00081D49">
        <w:rPr>
          <w:rFonts w:ascii="Times New Roman" w:hAnsi="Times New Roman" w:cs="Times New Roman"/>
        </w:rPr>
        <w:t>Le principe de l’interdiction</w:t>
      </w:r>
      <w:r w:rsidR="00DA406A" w:rsidRPr="00081D49">
        <w:rPr>
          <w:rFonts w:ascii="Times New Roman" w:hAnsi="Times New Roman" w:cs="Times New Roman"/>
        </w:rPr>
        <w:t xml:space="preserve"> de « toute commission</w:t>
      </w:r>
      <w:r w:rsidR="00E9133C" w:rsidRPr="00081D49">
        <w:rPr>
          <w:rFonts w:ascii="Times New Roman" w:hAnsi="Times New Roman" w:cs="Times New Roman"/>
        </w:rPr>
        <w:t> » et de toute convention tendant à faire recevoir par une personne étrangère à la profession « la totalité ou la quote-</w:t>
      </w:r>
      <w:r w:rsidR="00EA0084" w:rsidRPr="00081D49">
        <w:rPr>
          <w:rFonts w:ascii="Times New Roman" w:hAnsi="Times New Roman" w:cs="Times New Roman"/>
        </w:rPr>
        <w:t>p</w:t>
      </w:r>
      <w:r w:rsidR="00E9133C" w:rsidRPr="00081D49">
        <w:rPr>
          <w:rFonts w:ascii="Times New Roman" w:hAnsi="Times New Roman" w:cs="Times New Roman"/>
        </w:rPr>
        <w:t xml:space="preserve">art des honoraires </w:t>
      </w:r>
      <w:r w:rsidR="00092219" w:rsidRPr="00081D49">
        <w:rPr>
          <w:rFonts w:ascii="Times New Roman" w:hAnsi="Times New Roman" w:cs="Times New Roman"/>
        </w:rPr>
        <w:t>ou des bénéfices provenant de l’activité professionnelle d’un infirmier ou infirmière »</w:t>
      </w:r>
      <w:r w:rsidR="00CD3470" w:rsidRPr="00081D49">
        <w:rPr>
          <w:rFonts w:ascii="Times New Roman" w:hAnsi="Times New Roman" w:cs="Times New Roman"/>
        </w:rPr>
        <w:t>.</w:t>
      </w:r>
    </w:p>
    <w:p w14:paraId="445B69F0" w14:textId="459A56E0" w:rsidR="00C95E68" w:rsidRPr="00081D49" w:rsidRDefault="00C95E68" w:rsidP="001E0983">
      <w:pPr>
        <w:jc w:val="both"/>
        <w:rPr>
          <w:rFonts w:ascii="Times New Roman" w:hAnsi="Times New Roman" w:cs="Times New Roman"/>
        </w:rPr>
      </w:pPr>
      <w:r w:rsidRPr="00081D49">
        <w:rPr>
          <w:rFonts w:ascii="Times New Roman" w:hAnsi="Times New Roman" w:cs="Times New Roman"/>
        </w:rPr>
        <w:t xml:space="preserve">Le principe du respect du secret professionnel ne fait pas obstacle </w:t>
      </w:r>
      <w:r w:rsidR="00CB1157" w:rsidRPr="00081D49">
        <w:rPr>
          <w:rFonts w:ascii="Times New Roman" w:hAnsi="Times New Roman" w:cs="Times New Roman"/>
        </w:rPr>
        <w:t>aux communications à caractère impersonnel</w:t>
      </w:r>
      <w:r w:rsidR="00C34FC4" w:rsidRPr="00081D49">
        <w:rPr>
          <w:rFonts w:ascii="Times New Roman" w:hAnsi="Times New Roman" w:cs="Times New Roman"/>
        </w:rPr>
        <w:t xml:space="preserve"> et documentaire que peuvent se faire l</w:t>
      </w:r>
      <w:r w:rsidR="003C4221" w:rsidRPr="00081D49">
        <w:rPr>
          <w:rFonts w:ascii="Times New Roman" w:hAnsi="Times New Roman" w:cs="Times New Roman"/>
        </w:rPr>
        <w:t xml:space="preserve">es </w:t>
      </w:r>
      <w:r w:rsidR="00C34FC4" w:rsidRPr="00081D49">
        <w:rPr>
          <w:rFonts w:ascii="Times New Roman" w:hAnsi="Times New Roman" w:cs="Times New Roman"/>
        </w:rPr>
        <w:t>infirm</w:t>
      </w:r>
      <w:r w:rsidR="000102A6" w:rsidRPr="00081D49">
        <w:rPr>
          <w:rFonts w:ascii="Times New Roman" w:hAnsi="Times New Roman" w:cs="Times New Roman"/>
        </w:rPr>
        <w:t xml:space="preserve">iers associés dans un but de perfectionnement </w:t>
      </w:r>
      <w:r w:rsidR="00AB3B3C" w:rsidRPr="00081D49">
        <w:rPr>
          <w:rFonts w:ascii="Times New Roman" w:hAnsi="Times New Roman" w:cs="Times New Roman"/>
        </w:rPr>
        <w:t xml:space="preserve">mutuel, de même qu’aux communications qui sont inhérentes à un remplacement ou à une consultation </w:t>
      </w:r>
      <w:r w:rsidR="001E09AE" w:rsidRPr="00081D49">
        <w:rPr>
          <w:rFonts w:ascii="Times New Roman" w:hAnsi="Times New Roman" w:cs="Times New Roman"/>
        </w:rPr>
        <w:t>en commun.</w:t>
      </w:r>
    </w:p>
    <w:p w14:paraId="247CA7B2" w14:textId="4D03ADC9" w:rsidR="001E09AE" w:rsidRPr="00081D49" w:rsidRDefault="00BE3755" w:rsidP="00E35023">
      <w:pPr>
        <w:jc w:val="both"/>
        <w:rPr>
          <w:rFonts w:ascii="Times New Roman" w:hAnsi="Times New Roman" w:cs="Times New Roman"/>
          <w:b/>
          <w:bCs/>
        </w:rPr>
      </w:pPr>
      <w:r w:rsidRPr="00081D49">
        <w:rPr>
          <w:rFonts w:ascii="Times New Roman" w:hAnsi="Times New Roman" w:cs="Times New Roman"/>
        </w:rPr>
        <w:t>Tous les soins infirmiers étant réputés fait</w:t>
      </w:r>
      <w:r w:rsidR="005A0B64" w:rsidRPr="00081D49">
        <w:rPr>
          <w:rFonts w:ascii="Times New Roman" w:hAnsi="Times New Roman" w:cs="Times New Roman"/>
        </w:rPr>
        <w:t xml:space="preserve">s au nom de la </w:t>
      </w:r>
      <w:r w:rsidR="003C4221" w:rsidRPr="00081D49">
        <w:rPr>
          <w:rFonts w:ascii="Times New Roman" w:hAnsi="Times New Roman" w:cs="Times New Roman"/>
        </w:rPr>
        <w:t>S</w:t>
      </w:r>
      <w:r w:rsidR="005A0B64" w:rsidRPr="00081D49">
        <w:rPr>
          <w:rFonts w:ascii="Times New Roman" w:hAnsi="Times New Roman" w:cs="Times New Roman"/>
        </w:rPr>
        <w:t>ociété, les lettres, certificats</w:t>
      </w:r>
      <w:r w:rsidR="00CD50B4" w:rsidRPr="00081D49">
        <w:rPr>
          <w:rFonts w:ascii="Times New Roman" w:hAnsi="Times New Roman" w:cs="Times New Roman"/>
        </w:rPr>
        <w:t xml:space="preserve">, etc. rédigés par chaque associé dans l’exercice de </w:t>
      </w:r>
      <w:r w:rsidR="00A42F1C" w:rsidRPr="00081D49">
        <w:rPr>
          <w:rFonts w:ascii="Times New Roman" w:hAnsi="Times New Roman" w:cs="Times New Roman"/>
        </w:rPr>
        <w:t xml:space="preserve">la profession seront établis sur </w:t>
      </w:r>
      <w:r w:rsidR="00ED70A6" w:rsidRPr="00081D49">
        <w:rPr>
          <w:rFonts w:ascii="Times New Roman" w:hAnsi="Times New Roman" w:cs="Times New Roman"/>
        </w:rPr>
        <w:t xml:space="preserve">du papier </w:t>
      </w:r>
      <w:r w:rsidR="00D6782E" w:rsidRPr="00081D49">
        <w:rPr>
          <w:rFonts w:ascii="Times New Roman" w:hAnsi="Times New Roman" w:cs="Times New Roman"/>
        </w:rPr>
        <w:t>conforme aux dispositions de l’article 3 et portant le nom et la signature</w:t>
      </w:r>
      <w:r w:rsidR="002B2A2E" w:rsidRPr="00081D49">
        <w:rPr>
          <w:rFonts w:ascii="Times New Roman" w:hAnsi="Times New Roman" w:cs="Times New Roman"/>
        </w:rPr>
        <w:t xml:space="preserve"> de l’infirmier rédacteur.</w:t>
      </w:r>
    </w:p>
    <w:p w14:paraId="5E6C9AEF" w14:textId="212ECCC4" w:rsidR="002B2A2E" w:rsidRPr="00081D49" w:rsidRDefault="00BD6774" w:rsidP="00E35023">
      <w:pPr>
        <w:jc w:val="both"/>
        <w:rPr>
          <w:rFonts w:ascii="Times New Roman" w:hAnsi="Times New Roman" w:cs="Times New Roman"/>
          <w:b/>
          <w:bCs/>
        </w:rPr>
      </w:pPr>
      <w:r w:rsidRPr="00081D49">
        <w:rPr>
          <w:rFonts w:ascii="Times New Roman" w:hAnsi="Times New Roman" w:cs="Times New Roman"/>
        </w:rPr>
        <w:lastRenderedPageBreak/>
        <w:t>En application de l’article R. 4</w:t>
      </w:r>
      <w:r w:rsidR="002E0CD7" w:rsidRPr="00081D49">
        <w:rPr>
          <w:rFonts w:ascii="Times New Roman" w:hAnsi="Times New Roman" w:cs="Times New Roman"/>
        </w:rPr>
        <w:t xml:space="preserve">381-21 du Code de la santé publique, la </w:t>
      </w:r>
      <w:r w:rsidR="003C4221" w:rsidRPr="00081D49">
        <w:rPr>
          <w:rFonts w:ascii="Times New Roman" w:hAnsi="Times New Roman" w:cs="Times New Roman"/>
        </w:rPr>
        <w:t>S</w:t>
      </w:r>
      <w:r w:rsidR="002E0CD7" w:rsidRPr="00081D49">
        <w:rPr>
          <w:rFonts w:ascii="Times New Roman" w:hAnsi="Times New Roman" w:cs="Times New Roman"/>
        </w:rPr>
        <w:t xml:space="preserve">ociété comme les associés </w:t>
      </w:r>
      <w:r w:rsidR="00AA3DA8" w:rsidRPr="00081D49">
        <w:rPr>
          <w:rFonts w:ascii="Times New Roman" w:hAnsi="Times New Roman" w:cs="Times New Roman"/>
        </w:rPr>
        <w:t>exerçant la profession d’infirmier en son sein</w:t>
      </w:r>
      <w:r w:rsidR="00FE53BC" w:rsidRPr="00081D49">
        <w:rPr>
          <w:rFonts w:ascii="Times New Roman" w:hAnsi="Times New Roman" w:cs="Times New Roman"/>
        </w:rPr>
        <w:t xml:space="preserve">, est soumise à l’ensemble des textes </w:t>
      </w:r>
      <w:r w:rsidR="00EB76F0" w:rsidRPr="00081D49">
        <w:rPr>
          <w:rFonts w:ascii="Times New Roman" w:hAnsi="Times New Roman" w:cs="Times New Roman"/>
        </w:rPr>
        <w:t>qui régissent les rapports de la profession avec l’assurance maladie.</w:t>
      </w:r>
    </w:p>
    <w:p w14:paraId="3079477C" w14:textId="08F69E0C" w:rsidR="00B141E0" w:rsidRPr="00081D49" w:rsidRDefault="00074220" w:rsidP="00E35023">
      <w:pPr>
        <w:jc w:val="both"/>
        <w:rPr>
          <w:rFonts w:ascii="Times New Roman" w:hAnsi="Times New Roman" w:cs="Times New Roman"/>
        </w:rPr>
      </w:pPr>
      <w:r w:rsidRPr="00081D49">
        <w:rPr>
          <w:rFonts w:ascii="Times New Roman" w:hAnsi="Times New Roman" w:cs="Times New Roman"/>
        </w:rPr>
        <w:t>Lorsque les caisses d’assurance- maladie</w:t>
      </w:r>
      <w:r w:rsidR="00E456C0" w:rsidRPr="00081D49">
        <w:rPr>
          <w:rFonts w:ascii="Times New Roman" w:hAnsi="Times New Roman" w:cs="Times New Roman"/>
        </w:rPr>
        <w:t xml:space="preserve"> ont décidé de placer hors de la convention prévue à l’article L.</w:t>
      </w:r>
      <w:r w:rsidR="00C24F69" w:rsidRPr="00081D49">
        <w:rPr>
          <w:rFonts w:ascii="Times New Roman" w:hAnsi="Times New Roman" w:cs="Times New Roman"/>
        </w:rPr>
        <w:t xml:space="preserve">162-9 du Code de la sécurité sociale, pour violation des engagements prévus </w:t>
      </w:r>
      <w:r w:rsidR="00F553A2" w:rsidRPr="00081D49">
        <w:rPr>
          <w:rFonts w:ascii="Times New Roman" w:hAnsi="Times New Roman" w:cs="Times New Roman"/>
        </w:rPr>
        <w:t xml:space="preserve">par celle- ci, un ou plusieurs associés </w:t>
      </w:r>
      <w:r w:rsidR="00CD2059" w:rsidRPr="00081D49">
        <w:rPr>
          <w:rFonts w:ascii="Times New Roman" w:hAnsi="Times New Roman" w:cs="Times New Roman"/>
        </w:rPr>
        <w:t>professionnels internes</w:t>
      </w:r>
      <w:r w:rsidR="001A2549" w:rsidRPr="00081D49">
        <w:rPr>
          <w:rFonts w:ascii="Times New Roman" w:hAnsi="Times New Roman" w:cs="Times New Roman"/>
        </w:rPr>
        <w:t xml:space="preserve">, et que ces derniers ne se retirent pas de la </w:t>
      </w:r>
      <w:r w:rsidR="00AA6851" w:rsidRPr="00081D49">
        <w:rPr>
          <w:rFonts w:ascii="Times New Roman" w:hAnsi="Times New Roman" w:cs="Times New Roman"/>
        </w:rPr>
        <w:t>S</w:t>
      </w:r>
      <w:r w:rsidR="001A2549" w:rsidRPr="00081D49">
        <w:rPr>
          <w:rFonts w:ascii="Times New Roman" w:hAnsi="Times New Roman" w:cs="Times New Roman"/>
        </w:rPr>
        <w:t>ociété,</w:t>
      </w:r>
      <w:r w:rsidR="00AB4656" w:rsidRPr="00081D49">
        <w:rPr>
          <w:rFonts w:ascii="Times New Roman" w:hAnsi="Times New Roman" w:cs="Times New Roman"/>
        </w:rPr>
        <w:t xml:space="preserve"> et faute pour les autres associés, dans les conditions </w:t>
      </w:r>
      <w:r w:rsidR="00911F65" w:rsidRPr="00081D49">
        <w:rPr>
          <w:rFonts w:ascii="Times New Roman" w:hAnsi="Times New Roman" w:cs="Times New Roman"/>
        </w:rPr>
        <w:t xml:space="preserve">prévues par les statuts, de suspendre pour la durée de la mise hors convention l’exercice de ces </w:t>
      </w:r>
      <w:r w:rsidR="002F61A5" w:rsidRPr="00081D49">
        <w:rPr>
          <w:rFonts w:ascii="Times New Roman" w:hAnsi="Times New Roman" w:cs="Times New Roman"/>
        </w:rPr>
        <w:t xml:space="preserve">professionnels dans le cadre de la </w:t>
      </w:r>
      <w:r w:rsidR="00767AA7" w:rsidRPr="00081D49">
        <w:rPr>
          <w:rFonts w:ascii="Times New Roman" w:hAnsi="Times New Roman" w:cs="Times New Roman"/>
        </w:rPr>
        <w:t>S</w:t>
      </w:r>
      <w:r w:rsidR="002F61A5" w:rsidRPr="00081D49">
        <w:rPr>
          <w:rFonts w:ascii="Times New Roman" w:hAnsi="Times New Roman" w:cs="Times New Roman"/>
        </w:rPr>
        <w:t>ociété, celle- ci est placée de plein droit hors convention à l’expiration d’un délai</w:t>
      </w:r>
      <w:r w:rsidR="00AD6E83" w:rsidRPr="00081D49">
        <w:rPr>
          <w:rFonts w:ascii="Times New Roman" w:hAnsi="Times New Roman" w:cs="Times New Roman"/>
        </w:rPr>
        <w:t xml:space="preserve"> de deux (2) mois à compter de la notification prévue à l’article R. 4381</w:t>
      </w:r>
      <w:r w:rsidR="00FA65F2" w:rsidRPr="00081D49">
        <w:rPr>
          <w:rFonts w:ascii="Times New Roman" w:hAnsi="Times New Roman" w:cs="Times New Roman"/>
        </w:rPr>
        <w:t>- 22</w:t>
      </w:r>
      <w:r w:rsidR="00767AA7" w:rsidRPr="00081D49">
        <w:rPr>
          <w:rFonts w:ascii="Times New Roman" w:hAnsi="Times New Roman" w:cs="Times New Roman"/>
        </w:rPr>
        <w:t xml:space="preserve"> du Code de la santé publique</w:t>
      </w:r>
      <w:r w:rsidR="00FA65F2" w:rsidRPr="00081D49">
        <w:rPr>
          <w:rFonts w:ascii="Times New Roman" w:hAnsi="Times New Roman" w:cs="Times New Roman"/>
        </w:rPr>
        <w:t>.</w:t>
      </w:r>
    </w:p>
    <w:p w14:paraId="622C7A02" w14:textId="14A59CB3" w:rsidR="00FA65F2" w:rsidRPr="00081D49" w:rsidRDefault="00FA65F2" w:rsidP="00E35023">
      <w:pPr>
        <w:jc w:val="both"/>
        <w:rPr>
          <w:rFonts w:ascii="Times New Roman" w:hAnsi="Times New Roman" w:cs="Times New Roman"/>
        </w:rPr>
      </w:pPr>
      <w:r w:rsidRPr="00081D49">
        <w:rPr>
          <w:rFonts w:ascii="Times New Roman" w:hAnsi="Times New Roman" w:cs="Times New Roman"/>
        </w:rPr>
        <w:t xml:space="preserve">Les dispositions </w:t>
      </w:r>
      <w:r w:rsidR="00F87EC2" w:rsidRPr="00081D49">
        <w:rPr>
          <w:rFonts w:ascii="Times New Roman" w:hAnsi="Times New Roman" w:cs="Times New Roman"/>
        </w:rPr>
        <w:t>qui précèdent ne s’appliquent qu’en cas de déconventionnement</w:t>
      </w:r>
      <w:r w:rsidR="00AC43D1" w:rsidRPr="00081D49">
        <w:rPr>
          <w:rFonts w:ascii="Times New Roman" w:hAnsi="Times New Roman" w:cs="Times New Roman"/>
        </w:rPr>
        <w:t xml:space="preserve"> d’une durée supérieure à trois (3) mois ou en cas de récidive </w:t>
      </w:r>
      <w:r w:rsidR="00E33281" w:rsidRPr="00081D49">
        <w:rPr>
          <w:rFonts w:ascii="Times New Roman" w:hAnsi="Times New Roman" w:cs="Times New Roman"/>
        </w:rPr>
        <w:t>des manquements ayant entraîné un premier déconventionnement, quelle qu’en soit la durée.</w:t>
      </w:r>
    </w:p>
    <w:p w14:paraId="59305DC2" w14:textId="5B6C01E0" w:rsidR="00D3223F" w:rsidRPr="00081D49" w:rsidRDefault="00D03744" w:rsidP="00B141E0">
      <w:pPr>
        <w:jc w:val="both"/>
        <w:rPr>
          <w:rFonts w:ascii="Times New Roman" w:hAnsi="Times New Roman" w:cs="Times New Roman"/>
          <w:b/>
          <w:bCs/>
        </w:rPr>
      </w:pPr>
      <w:r w:rsidRPr="00081D49">
        <w:rPr>
          <w:rFonts w:ascii="Times New Roman" w:hAnsi="Times New Roman" w:cs="Times New Roman"/>
        </w:rPr>
        <w:t xml:space="preserve">Un associé « professionnel interne » peut cesser l’activité professionnelle </w:t>
      </w:r>
      <w:r w:rsidR="001E60C7" w:rsidRPr="00081D49">
        <w:rPr>
          <w:rFonts w:ascii="Times New Roman" w:hAnsi="Times New Roman" w:cs="Times New Roman"/>
        </w:rPr>
        <w:t>qu’il exerce au sein de la société à la condition d’en informer la société, par lettre recommandée</w:t>
      </w:r>
      <w:r w:rsidR="009D15D3" w:rsidRPr="00081D49">
        <w:rPr>
          <w:rFonts w:ascii="Times New Roman" w:hAnsi="Times New Roman" w:cs="Times New Roman"/>
        </w:rPr>
        <w:t xml:space="preserve"> avec demande d’avis de réception six (6) mois à l’avance</w:t>
      </w:r>
      <w:r w:rsidR="005B7245" w:rsidRPr="00081D49">
        <w:rPr>
          <w:rFonts w:ascii="Times New Roman" w:hAnsi="Times New Roman" w:cs="Times New Roman"/>
        </w:rPr>
        <w:t>. Le délai court à compter de la notification à la société</w:t>
      </w:r>
      <w:r w:rsidR="00A92D00" w:rsidRPr="00081D49">
        <w:rPr>
          <w:rFonts w:ascii="Times New Roman" w:hAnsi="Times New Roman" w:cs="Times New Roman"/>
        </w:rPr>
        <w:t>.</w:t>
      </w:r>
    </w:p>
    <w:p w14:paraId="3A915E07" w14:textId="1D5790AF" w:rsidR="00A92D00" w:rsidRPr="00081D49" w:rsidRDefault="00A92D00" w:rsidP="00B141E0">
      <w:pPr>
        <w:jc w:val="both"/>
        <w:rPr>
          <w:rFonts w:ascii="Times New Roman" w:hAnsi="Times New Roman" w:cs="Times New Roman"/>
        </w:rPr>
      </w:pPr>
      <w:r w:rsidRPr="00081D49">
        <w:rPr>
          <w:rFonts w:ascii="Times New Roman" w:hAnsi="Times New Roman" w:cs="Times New Roman"/>
        </w:rPr>
        <w:t xml:space="preserve">L’associé </w:t>
      </w:r>
      <w:r w:rsidR="00A13BEB" w:rsidRPr="00081D49">
        <w:rPr>
          <w:rFonts w:ascii="Times New Roman" w:hAnsi="Times New Roman" w:cs="Times New Roman"/>
        </w:rPr>
        <w:t xml:space="preserve">exerçant </w:t>
      </w:r>
      <w:r w:rsidR="00697F9A" w:rsidRPr="00081D49">
        <w:rPr>
          <w:rFonts w:ascii="Times New Roman" w:hAnsi="Times New Roman" w:cs="Times New Roman"/>
        </w:rPr>
        <w:t>son</w:t>
      </w:r>
      <w:r w:rsidR="00A13BEB" w:rsidRPr="00081D49">
        <w:rPr>
          <w:rFonts w:ascii="Times New Roman" w:hAnsi="Times New Roman" w:cs="Times New Roman"/>
        </w:rPr>
        <w:t xml:space="preserve"> droit de retrait peut, s’il </w:t>
      </w:r>
      <w:r w:rsidR="00697F9A" w:rsidRPr="00081D49">
        <w:rPr>
          <w:rFonts w:ascii="Times New Roman" w:hAnsi="Times New Roman" w:cs="Times New Roman"/>
        </w:rPr>
        <w:t>le</w:t>
      </w:r>
      <w:r w:rsidR="00A13BEB" w:rsidRPr="00081D49">
        <w:rPr>
          <w:rFonts w:ascii="Times New Roman" w:hAnsi="Times New Roman" w:cs="Times New Roman"/>
        </w:rPr>
        <w:t xml:space="preserve"> souhaite, céder ses parts de la </w:t>
      </w:r>
      <w:r w:rsidR="00767AA7" w:rsidRPr="00081D49">
        <w:rPr>
          <w:rFonts w:ascii="Times New Roman" w:hAnsi="Times New Roman" w:cs="Times New Roman"/>
        </w:rPr>
        <w:t>S</w:t>
      </w:r>
      <w:r w:rsidR="00A13BEB" w:rsidRPr="00081D49">
        <w:rPr>
          <w:rFonts w:ascii="Times New Roman" w:hAnsi="Times New Roman" w:cs="Times New Roman"/>
        </w:rPr>
        <w:t xml:space="preserve">ociété dans les conditions </w:t>
      </w:r>
      <w:r w:rsidR="00A17EA1" w:rsidRPr="00081D49">
        <w:rPr>
          <w:rFonts w:ascii="Times New Roman" w:hAnsi="Times New Roman" w:cs="Times New Roman"/>
        </w:rPr>
        <w:t xml:space="preserve">prévues </w:t>
      </w:r>
      <w:r w:rsidR="009E007D" w:rsidRPr="00081D49">
        <w:rPr>
          <w:rFonts w:ascii="Times New Roman" w:hAnsi="Times New Roman" w:cs="Times New Roman"/>
        </w:rPr>
        <w:t xml:space="preserve">par les </w:t>
      </w:r>
      <w:r w:rsidR="00A17EA1" w:rsidRPr="00081D49">
        <w:rPr>
          <w:rFonts w:ascii="Times New Roman" w:hAnsi="Times New Roman" w:cs="Times New Roman"/>
        </w:rPr>
        <w:t>présents statuts. Dans le cas contraire</w:t>
      </w:r>
      <w:r w:rsidR="00C217BA" w:rsidRPr="00081D49">
        <w:rPr>
          <w:rFonts w:ascii="Times New Roman" w:hAnsi="Times New Roman" w:cs="Times New Roman"/>
        </w:rPr>
        <w:t>, il pourra conserver ses parts en qualité « d’associé</w:t>
      </w:r>
      <w:r w:rsidR="00E25159" w:rsidRPr="00081D49">
        <w:rPr>
          <w:rFonts w:ascii="Times New Roman" w:hAnsi="Times New Roman" w:cs="Times New Roman"/>
        </w:rPr>
        <w:t xml:space="preserve"> ancien professionnel interne » ou </w:t>
      </w:r>
      <w:r w:rsidR="00496689" w:rsidRPr="00081D49">
        <w:rPr>
          <w:rFonts w:ascii="Times New Roman" w:hAnsi="Times New Roman" w:cs="Times New Roman"/>
        </w:rPr>
        <w:t>de « professionnel externe</w:t>
      </w:r>
      <w:r w:rsidR="00340E02" w:rsidRPr="00081D49">
        <w:rPr>
          <w:rFonts w:ascii="Times New Roman" w:hAnsi="Times New Roman" w:cs="Times New Roman"/>
        </w:rPr>
        <w:t xml:space="preserve"> ». </w:t>
      </w:r>
      <w:r w:rsidR="009D2C23" w:rsidRPr="00081D49">
        <w:rPr>
          <w:rFonts w:ascii="Times New Roman" w:hAnsi="Times New Roman" w:cs="Times New Roman"/>
        </w:rPr>
        <w:t xml:space="preserve">Le tout, sous </w:t>
      </w:r>
      <w:r w:rsidR="00596F34" w:rsidRPr="00081D49">
        <w:rPr>
          <w:rFonts w:ascii="Times New Roman" w:hAnsi="Times New Roman" w:cs="Times New Roman"/>
        </w:rPr>
        <w:t xml:space="preserve">réserve des </w:t>
      </w:r>
      <w:r w:rsidR="00AA532C" w:rsidRPr="00081D49">
        <w:rPr>
          <w:rFonts w:ascii="Times New Roman" w:hAnsi="Times New Roman" w:cs="Times New Roman"/>
        </w:rPr>
        <w:t>dispositions prévues</w:t>
      </w:r>
      <w:r w:rsidR="0042116D" w:rsidRPr="00081D49">
        <w:rPr>
          <w:rFonts w:ascii="Times New Roman" w:hAnsi="Times New Roman" w:cs="Times New Roman"/>
        </w:rPr>
        <w:t xml:space="preserve"> à l’article </w:t>
      </w:r>
      <w:r w:rsidR="004B2BBE" w:rsidRPr="00081D49">
        <w:rPr>
          <w:rFonts w:ascii="Times New Roman" w:hAnsi="Times New Roman" w:cs="Times New Roman"/>
        </w:rPr>
        <w:t>7</w:t>
      </w:r>
      <w:r w:rsidR="00B149B2" w:rsidRPr="00081D49">
        <w:rPr>
          <w:rFonts w:ascii="Times New Roman" w:hAnsi="Times New Roman" w:cs="Times New Roman"/>
        </w:rPr>
        <w:t xml:space="preserve"> des</w:t>
      </w:r>
      <w:r w:rsidR="0042116D" w:rsidRPr="00081D49">
        <w:rPr>
          <w:rFonts w:ascii="Times New Roman" w:hAnsi="Times New Roman" w:cs="Times New Roman"/>
        </w:rPr>
        <w:t xml:space="preserve"> présent</w:t>
      </w:r>
      <w:r w:rsidR="004148B7" w:rsidRPr="00081D49">
        <w:rPr>
          <w:rFonts w:ascii="Times New Roman" w:hAnsi="Times New Roman" w:cs="Times New Roman"/>
        </w:rPr>
        <w:t>s statuts.</w:t>
      </w:r>
    </w:p>
    <w:p w14:paraId="6868D18A" w14:textId="3C30081D" w:rsidR="00396807" w:rsidRPr="00081D49" w:rsidRDefault="00D92337" w:rsidP="00B149B2">
      <w:pPr>
        <w:jc w:val="both"/>
        <w:rPr>
          <w:rFonts w:ascii="Times New Roman" w:hAnsi="Times New Roman" w:cs="Times New Roman"/>
        </w:rPr>
      </w:pPr>
      <w:r w:rsidRPr="00081D49">
        <w:rPr>
          <w:rFonts w:ascii="Times New Roman" w:hAnsi="Times New Roman" w:cs="Times New Roman"/>
        </w:rPr>
        <w:t>La faculté</w:t>
      </w:r>
      <w:r w:rsidR="00C64663" w:rsidRPr="00081D49">
        <w:rPr>
          <w:rFonts w:ascii="Times New Roman" w:hAnsi="Times New Roman" w:cs="Times New Roman"/>
        </w:rPr>
        <w:t xml:space="preserve"> pour un associé n’exerçant pas son activité au sein de la société d’acquér</w:t>
      </w:r>
      <w:r w:rsidR="006B4769" w:rsidRPr="00081D49">
        <w:rPr>
          <w:rFonts w:ascii="Times New Roman" w:hAnsi="Times New Roman" w:cs="Times New Roman"/>
        </w:rPr>
        <w:t>ir la qualité d’associé exerçant</w:t>
      </w:r>
      <w:r w:rsidR="00F80A5E" w:rsidRPr="00081D49">
        <w:rPr>
          <w:rFonts w:ascii="Times New Roman" w:hAnsi="Times New Roman" w:cs="Times New Roman"/>
        </w:rPr>
        <w:t xml:space="preserve"> son activité au sein de </w:t>
      </w:r>
      <w:r w:rsidR="004B1732" w:rsidRPr="00081D49">
        <w:rPr>
          <w:rFonts w:ascii="Times New Roman" w:hAnsi="Times New Roman" w:cs="Times New Roman"/>
        </w:rPr>
        <w:t xml:space="preserve">la </w:t>
      </w:r>
      <w:r w:rsidR="00767AA7" w:rsidRPr="00081D49">
        <w:rPr>
          <w:rFonts w:ascii="Times New Roman" w:hAnsi="Times New Roman" w:cs="Times New Roman"/>
        </w:rPr>
        <w:t>S</w:t>
      </w:r>
      <w:r w:rsidR="004B1732" w:rsidRPr="00081D49">
        <w:rPr>
          <w:rFonts w:ascii="Times New Roman" w:hAnsi="Times New Roman" w:cs="Times New Roman"/>
        </w:rPr>
        <w:t xml:space="preserve">ociété est soumise </w:t>
      </w:r>
      <w:r w:rsidR="000B67D2" w:rsidRPr="00081D49">
        <w:rPr>
          <w:rFonts w:ascii="Times New Roman" w:hAnsi="Times New Roman" w:cs="Times New Roman"/>
        </w:rPr>
        <w:t>à agrément des ¾ de</w:t>
      </w:r>
      <w:r w:rsidR="006B4783" w:rsidRPr="00081D49">
        <w:rPr>
          <w:rFonts w:ascii="Times New Roman" w:hAnsi="Times New Roman" w:cs="Times New Roman"/>
        </w:rPr>
        <w:t xml:space="preserve">s associés exerçant leur activité au sein de la </w:t>
      </w:r>
      <w:r w:rsidR="00767AA7" w:rsidRPr="00081D49">
        <w:rPr>
          <w:rFonts w:ascii="Times New Roman" w:hAnsi="Times New Roman" w:cs="Times New Roman"/>
        </w:rPr>
        <w:t>S</w:t>
      </w:r>
      <w:r w:rsidR="006B4783" w:rsidRPr="00081D49">
        <w:rPr>
          <w:rFonts w:ascii="Times New Roman" w:hAnsi="Times New Roman" w:cs="Times New Roman"/>
        </w:rPr>
        <w:t>ociété.</w:t>
      </w:r>
    </w:p>
    <w:p w14:paraId="67615197" w14:textId="669FE770" w:rsidR="0092562E" w:rsidRPr="00081D49" w:rsidRDefault="00396807" w:rsidP="00B149B2">
      <w:pPr>
        <w:jc w:val="both"/>
        <w:rPr>
          <w:rFonts w:ascii="Times New Roman" w:hAnsi="Times New Roman" w:cs="Times New Roman"/>
        </w:rPr>
      </w:pPr>
      <w:r w:rsidRPr="00081D49">
        <w:rPr>
          <w:rFonts w:ascii="Times New Roman" w:hAnsi="Times New Roman" w:cs="Times New Roman"/>
        </w:rPr>
        <w:t xml:space="preserve">L’agrément est sollicité dans les mêmes conditions que celui </w:t>
      </w:r>
      <w:r w:rsidR="00AD3EEA" w:rsidRPr="00081D49">
        <w:rPr>
          <w:rFonts w:ascii="Times New Roman" w:hAnsi="Times New Roman" w:cs="Times New Roman"/>
        </w:rPr>
        <w:t>requis pour</w:t>
      </w:r>
      <w:r w:rsidR="00E50B37" w:rsidRPr="00081D49">
        <w:rPr>
          <w:rFonts w:ascii="Times New Roman" w:hAnsi="Times New Roman" w:cs="Times New Roman"/>
        </w:rPr>
        <w:t xml:space="preserve"> une cession de parts sociales.</w:t>
      </w:r>
    </w:p>
    <w:p w14:paraId="48C0C3D8" w14:textId="77777777" w:rsidR="00DC4D81" w:rsidRPr="00081D49" w:rsidRDefault="00DC4D81" w:rsidP="00B149B2">
      <w:pPr>
        <w:jc w:val="both"/>
        <w:rPr>
          <w:rFonts w:ascii="Times New Roman" w:hAnsi="Times New Roman" w:cs="Times New Roman"/>
          <w:b/>
          <w:bCs/>
          <w:u w:val="single"/>
        </w:rPr>
      </w:pPr>
    </w:p>
    <w:p w14:paraId="56C011ED" w14:textId="1E55483B" w:rsidR="00AD3EEA" w:rsidRPr="00081D49" w:rsidRDefault="00AD3EEA" w:rsidP="00B149B2">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14</w:t>
      </w:r>
      <w:r w:rsidR="000A0F68" w:rsidRPr="00081D49">
        <w:rPr>
          <w:rFonts w:ascii="Times New Roman" w:hAnsi="Times New Roman" w:cs="Times New Roman"/>
          <w:b/>
          <w:bCs/>
          <w:u w:val="single"/>
        </w:rPr>
        <w:t xml:space="preserve"> </w:t>
      </w:r>
      <w:r w:rsidRPr="00081D49">
        <w:rPr>
          <w:rFonts w:ascii="Times New Roman" w:hAnsi="Times New Roman" w:cs="Times New Roman"/>
          <w:b/>
          <w:bCs/>
          <w:u w:val="single"/>
        </w:rPr>
        <w:t>- EXCLUSION- SUSPENSION DISCIPLINAIRE</w:t>
      </w:r>
    </w:p>
    <w:p w14:paraId="4A7E6087" w14:textId="19B41C1A" w:rsidR="00E94C83" w:rsidRPr="00081D49" w:rsidRDefault="00865D96" w:rsidP="00B141E0">
      <w:pPr>
        <w:jc w:val="both"/>
        <w:rPr>
          <w:rFonts w:ascii="Times New Roman" w:hAnsi="Times New Roman" w:cs="Times New Roman"/>
          <w:b/>
          <w:bCs/>
        </w:rPr>
      </w:pPr>
      <w:r w:rsidRPr="00081D49">
        <w:rPr>
          <w:rFonts w:ascii="Times New Roman" w:hAnsi="Times New Roman" w:cs="Times New Roman"/>
        </w:rPr>
        <w:t xml:space="preserve">L’associé </w:t>
      </w:r>
      <w:r w:rsidR="004E70BE" w:rsidRPr="00081D49">
        <w:rPr>
          <w:rFonts w:ascii="Times New Roman" w:hAnsi="Times New Roman" w:cs="Times New Roman"/>
        </w:rPr>
        <w:t>« </w:t>
      </w:r>
      <w:r w:rsidRPr="00081D49">
        <w:rPr>
          <w:rFonts w:ascii="Times New Roman" w:hAnsi="Times New Roman" w:cs="Times New Roman"/>
        </w:rPr>
        <w:t>professionnel interne</w:t>
      </w:r>
      <w:r w:rsidR="004E70BE" w:rsidRPr="00081D49">
        <w:rPr>
          <w:rFonts w:ascii="Times New Roman" w:hAnsi="Times New Roman" w:cs="Times New Roman"/>
        </w:rPr>
        <w:t> »</w:t>
      </w:r>
      <w:r w:rsidRPr="00081D49">
        <w:rPr>
          <w:rFonts w:ascii="Times New Roman" w:hAnsi="Times New Roman" w:cs="Times New Roman"/>
        </w:rPr>
        <w:t xml:space="preserve"> peut être exclu</w:t>
      </w:r>
      <w:r w:rsidR="004E70BE" w:rsidRPr="00081D49">
        <w:rPr>
          <w:rFonts w:ascii="Times New Roman" w:hAnsi="Times New Roman" w:cs="Times New Roman"/>
        </w:rPr>
        <w:t xml:space="preserve"> de la </w:t>
      </w:r>
      <w:r w:rsidR="00767AA7" w:rsidRPr="00081D49">
        <w:rPr>
          <w:rFonts w:ascii="Times New Roman" w:hAnsi="Times New Roman" w:cs="Times New Roman"/>
        </w:rPr>
        <w:t>S</w:t>
      </w:r>
      <w:r w:rsidR="004E70BE" w:rsidRPr="00081D49">
        <w:rPr>
          <w:rFonts w:ascii="Times New Roman" w:hAnsi="Times New Roman" w:cs="Times New Roman"/>
        </w:rPr>
        <w:t>ociété</w:t>
      </w:r>
      <w:r w:rsidR="00B2597E" w:rsidRPr="00081D49">
        <w:rPr>
          <w:rFonts w:ascii="Times New Roman" w:hAnsi="Times New Roman" w:cs="Times New Roman"/>
        </w:rPr>
        <w:t> :</w:t>
      </w:r>
    </w:p>
    <w:p w14:paraId="4DD4CE0B" w14:textId="77777777" w:rsidR="00E304F1" w:rsidRPr="00081D49" w:rsidRDefault="00B2597E" w:rsidP="00EA0084">
      <w:pPr>
        <w:pStyle w:val="Paragraphedeliste"/>
        <w:numPr>
          <w:ilvl w:val="0"/>
          <w:numId w:val="14"/>
        </w:numPr>
        <w:ind w:left="567" w:hanging="284"/>
        <w:jc w:val="both"/>
        <w:rPr>
          <w:rFonts w:ascii="Times New Roman" w:hAnsi="Times New Roman" w:cs="Times New Roman"/>
          <w:b/>
          <w:bCs/>
        </w:rPr>
      </w:pPr>
      <w:r w:rsidRPr="00081D49">
        <w:rPr>
          <w:rFonts w:ascii="Times New Roman" w:hAnsi="Times New Roman" w:cs="Times New Roman"/>
        </w:rPr>
        <w:t xml:space="preserve">Lorsqu’il est frappé d’une mesure </w:t>
      </w:r>
      <w:r w:rsidR="00C8758D" w:rsidRPr="00081D49">
        <w:rPr>
          <w:rFonts w:ascii="Times New Roman" w:hAnsi="Times New Roman" w:cs="Times New Roman"/>
        </w:rPr>
        <w:t xml:space="preserve">disciplinaire entraînant une interdiction d’exercice ou de dispenser des soins </w:t>
      </w:r>
      <w:r w:rsidR="008F1A41" w:rsidRPr="00081D49">
        <w:rPr>
          <w:rFonts w:ascii="Times New Roman" w:hAnsi="Times New Roman" w:cs="Times New Roman"/>
        </w:rPr>
        <w:t xml:space="preserve">aux </w:t>
      </w:r>
      <w:r w:rsidR="00C8758D" w:rsidRPr="00081D49">
        <w:rPr>
          <w:rFonts w:ascii="Times New Roman" w:hAnsi="Times New Roman" w:cs="Times New Roman"/>
        </w:rPr>
        <w:t>assurés</w:t>
      </w:r>
      <w:r w:rsidR="008F1A41" w:rsidRPr="00081D49">
        <w:rPr>
          <w:rFonts w:ascii="Times New Roman" w:hAnsi="Times New Roman" w:cs="Times New Roman"/>
        </w:rPr>
        <w:t xml:space="preserve"> sociaux, d’une durée égale ou supérieu</w:t>
      </w:r>
      <w:r w:rsidR="00E304F1" w:rsidRPr="00081D49">
        <w:rPr>
          <w:rFonts w:ascii="Times New Roman" w:hAnsi="Times New Roman" w:cs="Times New Roman"/>
        </w:rPr>
        <w:t>re à trois (3) mois ;</w:t>
      </w:r>
    </w:p>
    <w:p w14:paraId="4442A3AD" w14:textId="2DA6C393" w:rsidR="00C878F0" w:rsidRPr="00081D49" w:rsidRDefault="00E304F1" w:rsidP="00EA0084">
      <w:pPr>
        <w:pStyle w:val="Paragraphedeliste"/>
        <w:numPr>
          <w:ilvl w:val="0"/>
          <w:numId w:val="14"/>
        </w:numPr>
        <w:ind w:left="567" w:hanging="284"/>
        <w:jc w:val="both"/>
        <w:rPr>
          <w:rFonts w:ascii="Times New Roman" w:hAnsi="Times New Roman" w:cs="Times New Roman"/>
          <w:b/>
          <w:bCs/>
        </w:rPr>
      </w:pPr>
      <w:r w:rsidRPr="00081D49">
        <w:rPr>
          <w:rFonts w:ascii="Times New Roman" w:hAnsi="Times New Roman" w:cs="Times New Roman"/>
        </w:rPr>
        <w:t xml:space="preserve">Lorsqu’il contrevient aux règles de fonctionnement de la </w:t>
      </w:r>
      <w:r w:rsidR="00767AA7" w:rsidRPr="00081D49">
        <w:rPr>
          <w:rFonts w:ascii="Times New Roman" w:hAnsi="Times New Roman" w:cs="Times New Roman"/>
        </w:rPr>
        <w:t>S</w:t>
      </w:r>
      <w:r w:rsidRPr="00081D49">
        <w:rPr>
          <w:rFonts w:ascii="Times New Roman" w:hAnsi="Times New Roman" w:cs="Times New Roman"/>
        </w:rPr>
        <w:t>ociété</w:t>
      </w:r>
      <w:r w:rsidR="00FD3164" w:rsidRPr="00081D49">
        <w:rPr>
          <w:rFonts w:ascii="Times New Roman" w:hAnsi="Times New Roman" w:cs="Times New Roman"/>
        </w:rPr>
        <w:t>.</w:t>
      </w:r>
    </w:p>
    <w:p w14:paraId="42A7A79B" w14:textId="1D5D0EE4" w:rsidR="00B2597E" w:rsidRPr="00081D49" w:rsidRDefault="00C878F0" w:rsidP="00F7002E">
      <w:pPr>
        <w:jc w:val="both"/>
        <w:rPr>
          <w:rFonts w:ascii="Times New Roman" w:hAnsi="Times New Roman" w:cs="Times New Roman"/>
        </w:rPr>
      </w:pPr>
      <w:r w:rsidRPr="00081D49">
        <w:rPr>
          <w:rFonts w:ascii="Times New Roman" w:hAnsi="Times New Roman" w:cs="Times New Roman"/>
        </w:rPr>
        <w:lastRenderedPageBreak/>
        <w:t xml:space="preserve">L’exclusion est décidée </w:t>
      </w:r>
      <w:r w:rsidR="0077730C" w:rsidRPr="00081D49">
        <w:rPr>
          <w:rFonts w:ascii="Times New Roman" w:hAnsi="Times New Roman" w:cs="Times New Roman"/>
        </w:rPr>
        <w:t xml:space="preserve">par les associés à </w:t>
      </w:r>
      <w:r w:rsidR="00B71AAD" w:rsidRPr="00081D49">
        <w:rPr>
          <w:rFonts w:ascii="Times New Roman" w:hAnsi="Times New Roman" w:cs="Times New Roman"/>
        </w:rPr>
        <w:t>la majorité prévue pour les décisions extraordinaires</w:t>
      </w:r>
      <w:r w:rsidR="00033D37" w:rsidRPr="00081D49">
        <w:rPr>
          <w:rFonts w:ascii="Times New Roman" w:hAnsi="Times New Roman" w:cs="Times New Roman"/>
        </w:rPr>
        <w:t>, calculée en excluant, outre l’intéressé</w:t>
      </w:r>
      <w:r w:rsidR="00250643" w:rsidRPr="00081D49">
        <w:rPr>
          <w:rFonts w:ascii="Times New Roman" w:hAnsi="Times New Roman" w:cs="Times New Roman"/>
        </w:rPr>
        <w:t xml:space="preserve">, les associés ayant fait l’objet d’une sanction pour les mêmes </w:t>
      </w:r>
      <w:r w:rsidR="00846A6F" w:rsidRPr="00081D49">
        <w:rPr>
          <w:rFonts w:ascii="Times New Roman" w:hAnsi="Times New Roman" w:cs="Times New Roman"/>
        </w:rPr>
        <w:t xml:space="preserve">faits ou pour des faits connexes, la majorité des ¾ des autres </w:t>
      </w:r>
      <w:r w:rsidR="004732C4" w:rsidRPr="00081D49">
        <w:rPr>
          <w:rFonts w:ascii="Times New Roman" w:hAnsi="Times New Roman" w:cs="Times New Roman"/>
        </w:rPr>
        <w:t>associés exerçant au sein de la société et habilités à se prononcer en l’espèce devant être recuei</w:t>
      </w:r>
      <w:r w:rsidR="00712E7D" w:rsidRPr="00081D49">
        <w:rPr>
          <w:rFonts w:ascii="Times New Roman" w:hAnsi="Times New Roman" w:cs="Times New Roman"/>
        </w:rPr>
        <w:t>llie</w:t>
      </w:r>
      <w:r w:rsidR="00820464" w:rsidRPr="00081D49">
        <w:rPr>
          <w:rStyle w:val="Appelnotedebasdep"/>
          <w:rFonts w:ascii="Times New Roman" w:hAnsi="Times New Roman" w:cs="Times New Roman"/>
        </w:rPr>
        <w:footnoteReference w:id="11"/>
      </w:r>
      <w:r w:rsidR="00712E7D" w:rsidRPr="00081D49">
        <w:rPr>
          <w:rFonts w:ascii="Times New Roman" w:hAnsi="Times New Roman" w:cs="Times New Roman"/>
        </w:rPr>
        <w:t>.</w:t>
      </w:r>
      <w:r w:rsidR="00C8758D" w:rsidRPr="00081D49">
        <w:rPr>
          <w:rFonts w:ascii="Times New Roman" w:hAnsi="Times New Roman" w:cs="Times New Roman"/>
        </w:rPr>
        <w:t xml:space="preserve"> </w:t>
      </w:r>
    </w:p>
    <w:p w14:paraId="2728B816" w14:textId="77777777" w:rsidR="000D38A1" w:rsidRPr="00081D49" w:rsidRDefault="00712E7D" w:rsidP="00F7002E">
      <w:pPr>
        <w:jc w:val="both"/>
        <w:rPr>
          <w:rFonts w:ascii="Times New Roman" w:hAnsi="Times New Roman" w:cs="Times New Roman"/>
        </w:rPr>
      </w:pPr>
      <w:r w:rsidRPr="00081D49">
        <w:rPr>
          <w:rFonts w:ascii="Times New Roman" w:hAnsi="Times New Roman" w:cs="Times New Roman"/>
        </w:rPr>
        <w:t xml:space="preserve">Aucune décision </w:t>
      </w:r>
      <w:r w:rsidR="00095EAB" w:rsidRPr="00081D49">
        <w:rPr>
          <w:rFonts w:ascii="Times New Roman" w:hAnsi="Times New Roman" w:cs="Times New Roman"/>
        </w:rPr>
        <w:t xml:space="preserve">d’exclusion </w:t>
      </w:r>
      <w:r w:rsidRPr="00081D49">
        <w:rPr>
          <w:rFonts w:ascii="Times New Roman" w:hAnsi="Times New Roman" w:cs="Times New Roman"/>
        </w:rPr>
        <w:t>ne peut être</w:t>
      </w:r>
      <w:r w:rsidR="00095EAB" w:rsidRPr="00081D49">
        <w:rPr>
          <w:rFonts w:ascii="Times New Roman" w:hAnsi="Times New Roman" w:cs="Times New Roman"/>
        </w:rPr>
        <w:t xml:space="preserve"> prise si l’associé n’a pas été régulièrement convoqué à l’assemblée générale, quinze (15)</w:t>
      </w:r>
      <w:r w:rsidR="008F4999" w:rsidRPr="00081D49">
        <w:rPr>
          <w:rFonts w:ascii="Times New Roman" w:hAnsi="Times New Roman" w:cs="Times New Roman"/>
        </w:rPr>
        <w:t xml:space="preserve"> jours au moins avant la date prévue</w:t>
      </w:r>
      <w:r w:rsidR="00265F05" w:rsidRPr="00081D49">
        <w:rPr>
          <w:rFonts w:ascii="Times New Roman" w:hAnsi="Times New Roman" w:cs="Times New Roman"/>
        </w:rPr>
        <w:t xml:space="preserve"> et par lettre recommandée AR, et s’il n’a pas été mis à même de </w:t>
      </w:r>
      <w:r w:rsidR="00F44853" w:rsidRPr="00081D49">
        <w:rPr>
          <w:rFonts w:ascii="Times New Roman" w:hAnsi="Times New Roman" w:cs="Times New Roman"/>
        </w:rPr>
        <w:t>présenter sa défense, par lui- même ou par un mandataire, sur les faits précis qui lui sont reproch</w:t>
      </w:r>
      <w:r w:rsidR="000D38A1" w:rsidRPr="00081D49">
        <w:rPr>
          <w:rFonts w:ascii="Times New Roman" w:hAnsi="Times New Roman" w:cs="Times New Roman"/>
        </w:rPr>
        <w:t>és.</w:t>
      </w:r>
    </w:p>
    <w:p w14:paraId="2504FA97" w14:textId="71A9A5BB" w:rsidR="00712E7D" w:rsidRPr="00081D49" w:rsidRDefault="000D38A1" w:rsidP="00F7002E">
      <w:pPr>
        <w:jc w:val="both"/>
        <w:rPr>
          <w:rFonts w:ascii="Times New Roman" w:hAnsi="Times New Roman" w:cs="Times New Roman"/>
        </w:rPr>
      </w:pPr>
      <w:r w:rsidRPr="00081D49">
        <w:rPr>
          <w:rFonts w:ascii="Times New Roman" w:hAnsi="Times New Roman" w:cs="Times New Roman"/>
        </w:rPr>
        <w:t>Les parts de l’associé exclu sont, soit achetées</w:t>
      </w:r>
      <w:r w:rsidR="00EC74B5" w:rsidRPr="00081D49">
        <w:rPr>
          <w:rFonts w:ascii="Times New Roman" w:hAnsi="Times New Roman" w:cs="Times New Roman"/>
        </w:rPr>
        <w:t xml:space="preserve"> par un acquéreur agréé, soit achetées par la </w:t>
      </w:r>
      <w:r w:rsidR="00767AA7" w:rsidRPr="00081D49">
        <w:rPr>
          <w:rFonts w:ascii="Times New Roman" w:hAnsi="Times New Roman" w:cs="Times New Roman"/>
        </w:rPr>
        <w:t>S</w:t>
      </w:r>
      <w:r w:rsidR="00EC74B5" w:rsidRPr="00081D49">
        <w:rPr>
          <w:rFonts w:ascii="Times New Roman" w:hAnsi="Times New Roman" w:cs="Times New Roman"/>
        </w:rPr>
        <w:t>ociété</w:t>
      </w:r>
      <w:r w:rsidR="00572F2A" w:rsidRPr="00081D49">
        <w:rPr>
          <w:rFonts w:ascii="Times New Roman" w:hAnsi="Times New Roman" w:cs="Times New Roman"/>
        </w:rPr>
        <w:t xml:space="preserve">, qui doit alors procéder à la réduction </w:t>
      </w:r>
      <w:r w:rsidR="00A702FF" w:rsidRPr="00081D49">
        <w:rPr>
          <w:rFonts w:ascii="Times New Roman" w:hAnsi="Times New Roman" w:cs="Times New Roman"/>
        </w:rPr>
        <w:t xml:space="preserve">de son </w:t>
      </w:r>
      <w:r w:rsidR="00572F2A" w:rsidRPr="00081D49">
        <w:rPr>
          <w:rFonts w:ascii="Times New Roman" w:hAnsi="Times New Roman" w:cs="Times New Roman"/>
        </w:rPr>
        <w:t>capital.</w:t>
      </w:r>
      <w:r w:rsidR="00712E7D" w:rsidRPr="00081D49">
        <w:rPr>
          <w:rFonts w:ascii="Times New Roman" w:hAnsi="Times New Roman" w:cs="Times New Roman"/>
        </w:rPr>
        <w:t xml:space="preserve"> </w:t>
      </w:r>
    </w:p>
    <w:p w14:paraId="6D466598" w14:textId="1447F424" w:rsidR="00697F9A" w:rsidRPr="00081D49" w:rsidRDefault="00DB036B" w:rsidP="00F7002E">
      <w:pPr>
        <w:jc w:val="both"/>
        <w:rPr>
          <w:rFonts w:ascii="Times New Roman" w:hAnsi="Times New Roman" w:cs="Times New Roman"/>
        </w:rPr>
      </w:pPr>
      <w:r w:rsidRPr="00081D49">
        <w:rPr>
          <w:rFonts w:ascii="Times New Roman" w:hAnsi="Times New Roman" w:cs="Times New Roman"/>
        </w:rPr>
        <w:t xml:space="preserve">En cas d’interdiction temporaire d’exercer ou </w:t>
      </w:r>
      <w:r w:rsidR="008242DD" w:rsidRPr="00081D49">
        <w:rPr>
          <w:rFonts w:ascii="Times New Roman" w:hAnsi="Times New Roman" w:cs="Times New Roman"/>
        </w:rPr>
        <w:t>de dispenser des soins aux assurés sociaux,</w:t>
      </w:r>
      <w:r w:rsidR="009E47B7" w:rsidRPr="00081D49">
        <w:rPr>
          <w:rFonts w:ascii="Times New Roman" w:hAnsi="Times New Roman" w:cs="Times New Roman"/>
        </w:rPr>
        <w:t xml:space="preserve"> sauf à être exclu dans les conditions</w:t>
      </w:r>
      <w:r w:rsidR="006569F0" w:rsidRPr="00081D49">
        <w:rPr>
          <w:rFonts w:ascii="Times New Roman" w:hAnsi="Times New Roman" w:cs="Times New Roman"/>
        </w:rPr>
        <w:t xml:space="preserve"> ci-dessus, l’associé intéressé conserve ses droits et obligations d’associé à l’exclusion </w:t>
      </w:r>
      <w:r w:rsidR="00C85CDF" w:rsidRPr="00081D49">
        <w:rPr>
          <w:rFonts w:ascii="Times New Roman" w:hAnsi="Times New Roman" w:cs="Times New Roman"/>
        </w:rPr>
        <w:t>de la rémunération liée à l’exercice de son activité professionnelle.</w:t>
      </w:r>
    </w:p>
    <w:p w14:paraId="687B51D2" w14:textId="77777777" w:rsidR="008D22AE" w:rsidRPr="00081D49" w:rsidRDefault="008D22AE" w:rsidP="00F7002E">
      <w:pPr>
        <w:jc w:val="both"/>
        <w:rPr>
          <w:rFonts w:ascii="Times New Roman" w:hAnsi="Times New Roman" w:cs="Times New Roman"/>
        </w:rPr>
      </w:pPr>
    </w:p>
    <w:p w14:paraId="48E95421" w14:textId="77777777" w:rsidR="00A552A5" w:rsidRPr="00081D49" w:rsidRDefault="008D22AE" w:rsidP="00FB79AE">
      <w:pPr>
        <w:spacing w:after="0" w:line="240" w:lineRule="auto"/>
        <w:jc w:val="both"/>
        <w:rPr>
          <w:rFonts w:ascii="Times New Roman" w:hAnsi="Times New Roman" w:cs="Times New Roman"/>
          <w:b/>
          <w:bCs/>
          <w:u w:val="single"/>
        </w:rPr>
      </w:pPr>
      <w:r w:rsidRPr="00081D49">
        <w:rPr>
          <w:rFonts w:ascii="Times New Roman" w:hAnsi="Times New Roman" w:cs="Times New Roman"/>
          <w:b/>
          <w:bCs/>
          <w:u w:val="single"/>
        </w:rPr>
        <w:t>ARTICLE 15</w:t>
      </w:r>
      <w:r w:rsidR="00FE57A3" w:rsidRPr="00081D49">
        <w:rPr>
          <w:rFonts w:ascii="Times New Roman" w:hAnsi="Times New Roman" w:cs="Times New Roman"/>
          <w:b/>
          <w:bCs/>
          <w:u w:val="single"/>
        </w:rPr>
        <w:t xml:space="preserve"> – CONVENTION</w:t>
      </w:r>
      <w:r w:rsidR="00B4036E" w:rsidRPr="00081D49">
        <w:rPr>
          <w:rFonts w:ascii="Times New Roman" w:hAnsi="Times New Roman" w:cs="Times New Roman"/>
          <w:b/>
          <w:bCs/>
          <w:u w:val="single"/>
        </w:rPr>
        <w:t xml:space="preserve">S ENTRE LA SOCIÉTÉ ET SES ASSOCIÉS OU GÉRANTS </w:t>
      </w:r>
    </w:p>
    <w:p w14:paraId="420AD48D" w14:textId="77777777" w:rsidR="00A552A5" w:rsidRPr="00081D49" w:rsidRDefault="00A552A5" w:rsidP="00FB79AE">
      <w:pPr>
        <w:spacing w:after="0" w:line="240" w:lineRule="auto"/>
        <w:jc w:val="both"/>
        <w:rPr>
          <w:rFonts w:ascii="Times New Roman" w:hAnsi="Times New Roman" w:cs="Times New Roman"/>
          <w:b/>
          <w:bCs/>
          <w:u w:val="single"/>
        </w:rPr>
      </w:pPr>
    </w:p>
    <w:p w14:paraId="2A9ECD7F" w14:textId="3A4D4989"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r w:rsidRPr="00081D49">
        <w:rPr>
          <w:rFonts w:ascii="Times New Roman" w:eastAsia="Times New Roman" w:hAnsi="Times New Roman" w:cs="Times New Roman"/>
          <w:kern w:val="0"/>
          <w:lang w:eastAsia="fr-FR"/>
          <w14:ligatures w14:val="none"/>
        </w:rPr>
        <w:t>Lorsque la Société n'est pas pourvue de Commissaire aux Comptes, les conventions intervenues entre l'associé unique gérant et la Société doivent faire l'objet d'une mention sur le registre des décisions ; cette mention devra rapporter la nature et l'objet de la convention ainsi que ses modalités essentielles (prix, conditions de paiement, le cas échéant, sûretés consenties).</w:t>
      </w:r>
    </w:p>
    <w:p w14:paraId="293E5894"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p>
    <w:p w14:paraId="57D8FEA1"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r w:rsidRPr="00081D49">
        <w:rPr>
          <w:rFonts w:ascii="Times New Roman" w:eastAsia="Times New Roman" w:hAnsi="Times New Roman" w:cs="Times New Roman"/>
          <w:kern w:val="0"/>
          <w:lang w:eastAsia="fr-FR"/>
          <w14:ligatures w14:val="none"/>
        </w:rPr>
        <w:t>Dans le cas où la Société deviendrait pluripersonnelle, le gérant, ou le Commissaire aux Comptes, s'il en existe, doit soumettre à l'assemblée un rapport sur les conventions intervenues directement ou par personne interposée, entre la Société et chacun des gérants ou associés.</w:t>
      </w:r>
    </w:p>
    <w:p w14:paraId="3AAD50AA"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p>
    <w:p w14:paraId="25FC4BFF"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r w:rsidRPr="00081D49">
        <w:rPr>
          <w:rFonts w:ascii="Times New Roman" w:eastAsia="Times New Roman" w:hAnsi="Times New Roman" w:cs="Times New Roman"/>
          <w:kern w:val="0"/>
          <w:lang w:eastAsia="fr-FR"/>
          <w14:ligatures w14:val="none"/>
        </w:rPr>
        <w:t>Les dispositions qui précèdent s'étendent aux conventions passées avec toute société dont un associé indéfiniment responsable, gérant ou administrateur, directeur général, membre d'un directoire ou d'un conseil de surveillance, est simultanément gérant ou associé de la Société.</w:t>
      </w:r>
    </w:p>
    <w:p w14:paraId="5AFC3EFD"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p>
    <w:p w14:paraId="1A096972"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r w:rsidRPr="00081D49">
        <w:rPr>
          <w:rFonts w:ascii="Times New Roman" w:eastAsia="Times New Roman" w:hAnsi="Times New Roman" w:cs="Times New Roman"/>
          <w:kern w:val="0"/>
          <w:lang w:eastAsia="fr-FR"/>
          <w14:ligatures w14:val="none"/>
        </w:rPr>
        <w:t>Mais ces dispositions ne s'appliquent pas aux conventions portant sur des opérations courantes et conclues à des conditions normales.</w:t>
      </w:r>
    </w:p>
    <w:p w14:paraId="761F05B7"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p>
    <w:p w14:paraId="1F2B2C60"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r w:rsidRPr="00081D49">
        <w:rPr>
          <w:rFonts w:ascii="Times New Roman" w:eastAsia="Times New Roman" w:hAnsi="Times New Roman" w:cs="Times New Roman"/>
          <w:kern w:val="0"/>
          <w:lang w:eastAsia="fr-FR"/>
          <w14:ligatures w14:val="none"/>
        </w:rPr>
        <w:t>Seuls les professionnels exerçant au sein de la société prennent part aux délibérations, s'agissant des résolutions relatives aux conventions précitées et portant sur les conditions dans lesquelles ils y exercent leur profession.</w:t>
      </w:r>
    </w:p>
    <w:p w14:paraId="5652321F"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p>
    <w:p w14:paraId="2A59A189" w14:textId="77777777" w:rsidR="00FB79AE" w:rsidRPr="00081D49" w:rsidRDefault="00FB79AE" w:rsidP="00FB79AE">
      <w:pPr>
        <w:spacing w:after="0" w:line="240" w:lineRule="auto"/>
        <w:jc w:val="both"/>
        <w:rPr>
          <w:rFonts w:ascii="Times New Roman" w:eastAsia="Times New Roman" w:hAnsi="Times New Roman" w:cs="Times New Roman"/>
          <w:kern w:val="0"/>
          <w:lang w:eastAsia="fr-FR"/>
          <w14:ligatures w14:val="none"/>
        </w:rPr>
      </w:pPr>
      <w:r w:rsidRPr="00081D49">
        <w:rPr>
          <w:rFonts w:ascii="Times New Roman" w:eastAsia="Times New Roman" w:hAnsi="Times New Roman" w:cs="Times New Roman"/>
          <w:kern w:val="0"/>
          <w:lang w:eastAsia="fr-FR"/>
          <w14:ligatures w14:val="none"/>
        </w:rPr>
        <w:t xml:space="preserve">À peine de nullité du contrat, il est interdit aux gérants ou associés autres que les personnes morales de contracter des emprunts auprès de la société, de se faire consentir par elle un </w:t>
      </w:r>
      <w:r w:rsidRPr="00081D49">
        <w:rPr>
          <w:rFonts w:ascii="Times New Roman" w:eastAsia="Times New Roman" w:hAnsi="Times New Roman" w:cs="Times New Roman"/>
          <w:kern w:val="0"/>
          <w:lang w:eastAsia="fr-FR"/>
          <w14:ligatures w14:val="none"/>
        </w:rPr>
        <w:lastRenderedPageBreak/>
        <w:t>découvert en compte courant ou autrement, ainsi que de se faire cautionner ou avaliser par elle leurs engagements envers des tiers.</w:t>
      </w:r>
    </w:p>
    <w:p w14:paraId="65A24ED4" w14:textId="77777777" w:rsidR="00AF2EED" w:rsidRPr="00081D49" w:rsidRDefault="00AF2EED" w:rsidP="00FB79AE">
      <w:pPr>
        <w:spacing w:after="0" w:line="240" w:lineRule="auto"/>
        <w:jc w:val="both"/>
        <w:rPr>
          <w:rFonts w:ascii="Times New Roman" w:eastAsia="Times New Roman" w:hAnsi="Times New Roman" w:cs="Times New Roman"/>
          <w:kern w:val="0"/>
          <w:lang w:eastAsia="fr-FR"/>
          <w14:ligatures w14:val="none"/>
        </w:rPr>
      </w:pPr>
    </w:p>
    <w:p w14:paraId="46785680" w14:textId="77777777" w:rsidR="00AF2EED" w:rsidRPr="00081D49" w:rsidRDefault="00AF2EED" w:rsidP="00FB79AE">
      <w:pPr>
        <w:spacing w:after="0" w:line="240" w:lineRule="auto"/>
        <w:jc w:val="both"/>
        <w:rPr>
          <w:rFonts w:ascii="Times New Roman" w:eastAsia="Times New Roman" w:hAnsi="Times New Roman" w:cs="Times New Roman"/>
          <w:kern w:val="0"/>
          <w:lang w:eastAsia="fr-FR"/>
          <w14:ligatures w14:val="none"/>
        </w:rPr>
      </w:pPr>
    </w:p>
    <w:p w14:paraId="7C254266" w14:textId="7084F41D" w:rsidR="002362E3" w:rsidRPr="00081D49" w:rsidRDefault="00705D7D" w:rsidP="002362E3">
      <w:pPr>
        <w:ind w:left="360"/>
        <w:jc w:val="center"/>
        <w:rPr>
          <w:rFonts w:ascii="Times New Roman" w:hAnsi="Times New Roman" w:cs="Times New Roman"/>
          <w:b/>
          <w:bCs/>
        </w:rPr>
      </w:pPr>
      <w:r w:rsidRPr="00081D49">
        <w:rPr>
          <w:rFonts w:ascii="Times New Roman" w:hAnsi="Times New Roman" w:cs="Times New Roman"/>
          <w:b/>
          <w:bCs/>
        </w:rPr>
        <w:t>T</w:t>
      </w:r>
      <w:r w:rsidR="00355CB3" w:rsidRPr="00081D49">
        <w:rPr>
          <w:rFonts w:ascii="Times New Roman" w:hAnsi="Times New Roman" w:cs="Times New Roman"/>
          <w:b/>
          <w:bCs/>
        </w:rPr>
        <w:t>ITRE III</w:t>
      </w:r>
    </w:p>
    <w:p w14:paraId="27EBE32C" w14:textId="2A1363DF" w:rsidR="00355CB3" w:rsidRPr="00081D49" w:rsidRDefault="00355CB3" w:rsidP="002B3D5C">
      <w:pPr>
        <w:ind w:left="360"/>
        <w:jc w:val="center"/>
        <w:rPr>
          <w:rFonts w:ascii="Times New Roman" w:hAnsi="Times New Roman" w:cs="Times New Roman"/>
        </w:rPr>
      </w:pPr>
      <w:r w:rsidRPr="00081D49">
        <w:rPr>
          <w:rFonts w:ascii="Times New Roman" w:hAnsi="Times New Roman" w:cs="Times New Roman"/>
        </w:rPr>
        <w:t>_____________</w:t>
      </w:r>
    </w:p>
    <w:p w14:paraId="56391F93" w14:textId="1A1990D7" w:rsidR="002631D6" w:rsidRPr="00081D49" w:rsidRDefault="00592751" w:rsidP="002362E3">
      <w:pPr>
        <w:ind w:left="360"/>
        <w:jc w:val="center"/>
        <w:rPr>
          <w:rFonts w:ascii="Times New Roman" w:hAnsi="Times New Roman" w:cs="Times New Roman"/>
          <w:b/>
          <w:bCs/>
          <w:u w:val="single"/>
        </w:rPr>
      </w:pPr>
      <w:r w:rsidRPr="00081D49">
        <w:rPr>
          <w:rFonts w:ascii="Times New Roman" w:hAnsi="Times New Roman" w:cs="Times New Roman"/>
          <w:b/>
          <w:bCs/>
          <w:u w:val="single"/>
        </w:rPr>
        <w:t xml:space="preserve">ADMINISTRATION </w:t>
      </w:r>
      <w:r w:rsidR="00302426" w:rsidRPr="00081D49">
        <w:rPr>
          <w:rFonts w:ascii="Times New Roman" w:hAnsi="Times New Roman" w:cs="Times New Roman"/>
          <w:b/>
          <w:bCs/>
          <w:u w:val="single"/>
        </w:rPr>
        <w:t xml:space="preserve">- </w:t>
      </w:r>
      <w:r w:rsidR="002631D6" w:rsidRPr="00081D49">
        <w:rPr>
          <w:rFonts w:ascii="Times New Roman" w:hAnsi="Times New Roman" w:cs="Times New Roman"/>
          <w:b/>
          <w:bCs/>
          <w:u w:val="single"/>
        </w:rPr>
        <w:t>G</w:t>
      </w:r>
      <w:r w:rsidR="00CC02D9" w:rsidRPr="00081D49">
        <w:rPr>
          <w:rFonts w:ascii="Times New Roman" w:hAnsi="Times New Roman" w:cs="Times New Roman"/>
          <w:b/>
          <w:bCs/>
          <w:u w:val="single"/>
        </w:rPr>
        <w:t>É</w:t>
      </w:r>
      <w:r w:rsidR="002631D6" w:rsidRPr="00081D49">
        <w:rPr>
          <w:rFonts w:ascii="Times New Roman" w:hAnsi="Times New Roman" w:cs="Times New Roman"/>
          <w:b/>
          <w:bCs/>
          <w:u w:val="single"/>
        </w:rPr>
        <w:t>RANCE</w:t>
      </w:r>
    </w:p>
    <w:p w14:paraId="0AC0C148" w14:textId="77777777" w:rsidR="002B3D5C" w:rsidRPr="00081D49" w:rsidRDefault="002B3D5C" w:rsidP="004C4623">
      <w:pPr>
        <w:jc w:val="both"/>
        <w:rPr>
          <w:rFonts w:ascii="Times New Roman" w:hAnsi="Times New Roman" w:cs="Times New Roman"/>
          <w:b/>
          <w:bCs/>
          <w:u w:val="single"/>
        </w:rPr>
      </w:pPr>
    </w:p>
    <w:p w14:paraId="4D6385BA" w14:textId="75A3F32C" w:rsidR="000017B2" w:rsidRPr="00081D49" w:rsidRDefault="00D61A9D" w:rsidP="004C4623">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1</w:t>
      </w:r>
      <w:r w:rsidR="001904A9" w:rsidRPr="00081D49">
        <w:rPr>
          <w:rFonts w:ascii="Times New Roman" w:hAnsi="Times New Roman" w:cs="Times New Roman"/>
          <w:b/>
          <w:bCs/>
          <w:u w:val="single"/>
        </w:rPr>
        <w:t>6</w:t>
      </w:r>
      <w:r w:rsidR="0027241D"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w:t>
      </w:r>
      <w:r w:rsidR="00302426" w:rsidRPr="00081D49">
        <w:rPr>
          <w:rFonts w:ascii="Times New Roman" w:hAnsi="Times New Roman" w:cs="Times New Roman"/>
          <w:b/>
          <w:bCs/>
          <w:u w:val="single"/>
        </w:rPr>
        <w:t>NOMINATION DU G</w:t>
      </w:r>
      <w:r w:rsidR="00CC02D9" w:rsidRPr="00081D49">
        <w:rPr>
          <w:rFonts w:ascii="Times New Roman" w:hAnsi="Times New Roman" w:cs="Times New Roman"/>
          <w:b/>
          <w:bCs/>
          <w:u w:val="single"/>
        </w:rPr>
        <w:t>É</w:t>
      </w:r>
      <w:r w:rsidR="00302426" w:rsidRPr="00081D49">
        <w:rPr>
          <w:rFonts w:ascii="Times New Roman" w:hAnsi="Times New Roman" w:cs="Times New Roman"/>
          <w:b/>
          <w:bCs/>
          <w:u w:val="single"/>
        </w:rPr>
        <w:t>RANT</w:t>
      </w:r>
    </w:p>
    <w:p w14:paraId="4B147875" w14:textId="276DD0A3" w:rsidR="005519DA" w:rsidRDefault="005519DA" w:rsidP="004C4623">
      <w:pPr>
        <w:jc w:val="both"/>
        <w:rPr>
          <w:rFonts w:ascii="Times New Roman" w:hAnsi="Times New Roman" w:cs="Times New Roman"/>
        </w:rPr>
      </w:pPr>
      <w:r w:rsidRPr="00081D49">
        <w:rPr>
          <w:rFonts w:ascii="Times New Roman" w:hAnsi="Times New Roman" w:cs="Times New Roman"/>
        </w:rPr>
        <w:t>La Société est gérée et administrée par une ou plusieurs</w:t>
      </w:r>
      <w:r w:rsidR="00B47751" w:rsidRPr="00081D49">
        <w:rPr>
          <w:rFonts w:ascii="Times New Roman" w:hAnsi="Times New Roman" w:cs="Times New Roman"/>
        </w:rPr>
        <w:t xml:space="preserve"> personnes physiques choisies parmi les associés exerçant la profession au sein de la société</w:t>
      </w:r>
      <w:r w:rsidR="0063553E" w:rsidRPr="00081D49">
        <w:rPr>
          <w:rFonts w:ascii="Times New Roman" w:hAnsi="Times New Roman" w:cs="Times New Roman"/>
        </w:rPr>
        <w:t>, nommées par la co</w:t>
      </w:r>
      <w:r w:rsidR="006B1188" w:rsidRPr="00081D49">
        <w:rPr>
          <w:rFonts w:ascii="Times New Roman" w:hAnsi="Times New Roman" w:cs="Times New Roman"/>
        </w:rPr>
        <w:t>llectivité des associés</w:t>
      </w:r>
      <w:r w:rsidR="001354AF" w:rsidRPr="00081D49">
        <w:rPr>
          <w:rFonts w:ascii="Times New Roman" w:hAnsi="Times New Roman" w:cs="Times New Roman"/>
        </w:rPr>
        <w:t xml:space="preserve">, dans les </w:t>
      </w:r>
      <w:r w:rsidR="00767AA7" w:rsidRPr="00081D49">
        <w:rPr>
          <w:rFonts w:ascii="Times New Roman" w:hAnsi="Times New Roman" w:cs="Times New Roman"/>
        </w:rPr>
        <w:t>S</w:t>
      </w:r>
      <w:r w:rsidR="001354AF" w:rsidRPr="00081D49">
        <w:rPr>
          <w:rFonts w:ascii="Times New Roman" w:hAnsi="Times New Roman" w:cs="Times New Roman"/>
        </w:rPr>
        <w:t>tatuts ou par acte extra- statutaire</w:t>
      </w:r>
      <w:r w:rsidR="00505042" w:rsidRPr="00081D49">
        <w:rPr>
          <w:rFonts w:ascii="Times New Roman" w:hAnsi="Times New Roman" w:cs="Times New Roman"/>
        </w:rPr>
        <w:t xml:space="preserve">, à la majorité requise pour les décisions </w:t>
      </w:r>
      <w:r w:rsidR="00653237" w:rsidRPr="00081D49">
        <w:rPr>
          <w:rFonts w:ascii="Times New Roman" w:hAnsi="Times New Roman" w:cs="Times New Roman"/>
        </w:rPr>
        <w:t>ordinaires, avec ou sans limitation de durée.</w:t>
      </w:r>
    </w:p>
    <w:p w14:paraId="4871CFCA" w14:textId="77777777" w:rsidR="00C34CAA" w:rsidRPr="00081D49" w:rsidRDefault="00C34CAA" w:rsidP="004C4623">
      <w:pPr>
        <w:jc w:val="both"/>
        <w:rPr>
          <w:rFonts w:ascii="Times New Roman" w:hAnsi="Times New Roman" w:cs="Times New Roman"/>
          <w:b/>
          <w:bCs/>
        </w:rPr>
      </w:pPr>
    </w:p>
    <w:p w14:paraId="43D8234C" w14:textId="0F39424F" w:rsidR="00183358" w:rsidRPr="00081D49" w:rsidRDefault="00183358" w:rsidP="004C4623">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1</w:t>
      </w:r>
      <w:r w:rsidR="001904A9" w:rsidRPr="00081D49">
        <w:rPr>
          <w:rFonts w:ascii="Times New Roman" w:hAnsi="Times New Roman" w:cs="Times New Roman"/>
          <w:b/>
          <w:bCs/>
          <w:u w:val="single"/>
        </w:rPr>
        <w:t>7</w:t>
      </w:r>
      <w:r w:rsidR="000A0EAE" w:rsidRPr="00081D49">
        <w:rPr>
          <w:rFonts w:ascii="Times New Roman" w:hAnsi="Times New Roman" w:cs="Times New Roman"/>
          <w:b/>
          <w:bCs/>
          <w:u w:val="single"/>
        </w:rPr>
        <w:t xml:space="preserve"> – POUVOIRS DU G</w:t>
      </w:r>
      <w:r w:rsidR="00145C26" w:rsidRPr="00081D49">
        <w:rPr>
          <w:rFonts w:ascii="Times New Roman" w:hAnsi="Times New Roman" w:cs="Times New Roman"/>
          <w:b/>
          <w:bCs/>
          <w:u w:val="single"/>
        </w:rPr>
        <w:t>É</w:t>
      </w:r>
      <w:r w:rsidR="000A0EAE" w:rsidRPr="00081D49">
        <w:rPr>
          <w:rFonts w:ascii="Times New Roman" w:hAnsi="Times New Roman" w:cs="Times New Roman"/>
          <w:b/>
          <w:bCs/>
          <w:u w:val="single"/>
        </w:rPr>
        <w:t>RANT</w:t>
      </w:r>
    </w:p>
    <w:p w14:paraId="145B2EBA" w14:textId="65CC05B4" w:rsidR="007A17A6" w:rsidRPr="00081D49" w:rsidRDefault="007A17A6" w:rsidP="004C4623">
      <w:pPr>
        <w:jc w:val="both"/>
        <w:rPr>
          <w:rFonts w:ascii="Times New Roman" w:hAnsi="Times New Roman" w:cs="Times New Roman"/>
          <w:b/>
          <w:bCs/>
        </w:rPr>
      </w:pPr>
      <w:r w:rsidRPr="00081D49">
        <w:rPr>
          <w:rFonts w:ascii="Times New Roman" w:hAnsi="Times New Roman" w:cs="Times New Roman"/>
        </w:rPr>
        <w:t xml:space="preserve">Dans les rapports avec </w:t>
      </w:r>
      <w:r w:rsidR="007627D2" w:rsidRPr="00081D49">
        <w:rPr>
          <w:rFonts w:ascii="Times New Roman" w:hAnsi="Times New Roman" w:cs="Times New Roman"/>
        </w:rPr>
        <w:t>les tiers, le gérant ou chacun des gérants, est investi des pouvoirs les plus étendus pour agir en toute circonstance</w:t>
      </w:r>
      <w:r w:rsidR="00782B53" w:rsidRPr="00081D49">
        <w:rPr>
          <w:rFonts w:ascii="Times New Roman" w:hAnsi="Times New Roman" w:cs="Times New Roman"/>
        </w:rPr>
        <w:t xml:space="preserve"> au nom de la Société, sous réserve des pouvoirs que la loi attribue expressément</w:t>
      </w:r>
      <w:r w:rsidR="0069065A" w:rsidRPr="00081D49">
        <w:rPr>
          <w:rFonts w:ascii="Times New Roman" w:hAnsi="Times New Roman" w:cs="Times New Roman"/>
        </w:rPr>
        <w:t xml:space="preserve"> aux associés statuant par décision collective dans les conditions én</w:t>
      </w:r>
      <w:r w:rsidR="006C008F" w:rsidRPr="00081D49">
        <w:rPr>
          <w:rFonts w:ascii="Times New Roman" w:hAnsi="Times New Roman" w:cs="Times New Roman"/>
        </w:rPr>
        <w:t>oncées ci-après.</w:t>
      </w:r>
    </w:p>
    <w:p w14:paraId="0D523CDE" w14:textId="3AE9C299" w:rsidR="004B37AB" w:rsidRPr="00081D49" w:rsidRDefault="004B37AB" w:rsidP="004C4623">
      <w:pPr>
        <w:jc w:val="both"/>
        <w:rPr>
          <w:rFonts w:ascii="Times New Roman" w:hAnsi="Times New Roman" w:cs="Times New Roman"/>
        </w:rPr>
      </w:pPr>
      <w:r w:rsidRPr="00081D49">
        <w:rPr>
          <w:rFonts w:ascii="Times New Roman" w:hAnsi="Times New Roman" w:cs="Times New Roman"/>
        </w:rPr>
        <w:t xml:space="preserve">La </w:t>
      </w:r>
      <w:r w:rsidR="00767AA7" w:rsidRPr="00081D49">
        <w:rPr>
          <w:rFonts w:ascii="Times New Roman" w:hAnsi="Times New Roman" w:cs="Times New Roman"/>
        </w:rPr>
        <w:t>S</w:t>
      </w:r>
      <w:r w:rsidRPr="00081D49">
        <w:rPr>
          <w:rFonts w:ascii="Times New Roman" w:hAnsi="Times New Roman" w:cs="Times New Roman"/>
        </w:rPr>
        <w:t xml:space="preserve">ociété est engagée même par les actes </w:t>
      </w:r>
      <w:r w:rsidR="00A133D2" w:rsidRPr="00081D49">
        <w:rPr>
          <w:rFonts w:ascii="Times New Roman" w:hAnsi="Times New Roman" w:cs="Times New Roman"/>
        </w:rPr>
        <w:t xml:space="preserve">de la gérance </w:t>
      </w:r>
      <w:r w:rsidR="00F07580" w:rsidRPr="00081D49">
        <w:rPr>
          <w:rFonts w:ascii="Times New Roman" w:hAnsi="Times New Roman" w:cs="Times New Roman"/>
        </w:rPr>
        <w:t xml:space="preserve">qui ne relèvent pas </w:t>
      </w:r>
      <w:r w:rsidR="0037599D" w:rsidRPr="00081D49">
        <w:rPr>
          <w:rFonts w:ascii="Times New Roman" w:hAnsi="Times New Roman" w:cs="Times New Roman"/>
        </w:rPr>
        <w:t>de l’objet social, à moins qu’elle ne prouve que le tiers intéressé</w:t>
      </w:r>
      <w:r w:rsidR="002C2012" w:rsidRPr="00081D49">
        <w:rPr>
          <w:rFonts w:ascii="Times New Roman" w:hAnsi="Times New Roman" w:cs="Times New Roman"/>
        </w:rPr>
        <w:t xml:space="preserve"> </w:t>
      </w:r>
      <w:proofErr w:type="gramStart"/>
      <w:r w:rsidR="002C2012" w:rsidRPr="00081D49">
        <w:rPr>
          <w:rFonts w:ascii="Times New Roman" w:hAnsi="Times New Roman" w:cs="Times New Roman"/>
        </w:rPr>
        <w:t>savait</w:t>
      </w:r>
      <w:proofErr w:type="gramEnd"/>
      <w:r w:rsidR="002C2012" w:rsidRPr="00081D49">
        <w:rPr>
          <w:rFonts w:ascii="Times New Roman" w:hAnsi="Times New Roman" w:cs="Times New Roman"/>
        </w:rPr>
        <w:t xml:space="preserve"> que l’acte dépassait cet objet.</w:t>
      </w:r>
    </w:p>
    <w:p w14:paraId="618D7FC4" w14:textId="2A0EE8C0" w:rsidR="00CB6CB0" w:rsidRPr="00081D49" w:rsidRDefault="00D64671" w:rsidP="00354E05">
      <w:pPr>
        <w:jc w:val="both"/>
        <w:rPr>
          <w:rFonts w:ascii="Times New Roman" w:hAnsi="Times New Roman" w:cs="Times New Roman"/>
        </w:rPr>
      </w:pPr>
      <w:r w:rsidRPr="00081D49">
        <w:rPr>
          <w:rFonts w:ascii="Times New Roman" w:hAnsi="Times New Roman" w:cs="Times New Roman"/>
        </w:rPr>
        <w:t xml:space="preserve">L’opposition formée par un gérant aux actes d’un autre gérant </w:t>
      </w:r>
      <w:r w:rsidR="002A380F" w:rsidRPr="00081D49">
        <w:rPr>
          <w:rFonts w:ascii="Times New Roman" w:hAnsi="Times New Roman" w:cs="Times New Roman"/>
        </w:rPr>
        <w:t>est sans effet à l’égard des tiers à moins qu’il ne soit établi qu’il en avait connaissance</w:t>
      </w:r>
      <w:r w:rsidR="000015E9" w:rsidRPr="00081D49">
        <w:rPr>
          <w:rFonts w:ascii="Times New Roman" w:hAnsi="Times New Roman" w:cs="Times New Roman"/>
        </w:rPr>
        <w:t>.</w:t>
      </w:r>
    </w:p>
    <w:p w14:paraId="025DED69" w14:textId="42F611A7" w:rsidR="00673D74" w:rsidRPr="00081D49" w:rsidRDefault="00673D74" w:rsidP="00354E05">
      <w:pPr>
        <w:jc w:val="both"/>
        <w:rPr>
          <w:rFonts w:ascii="Times New Roman" w:hAnsi="Times New Roman" w:cs="Times New Roman"/>
        </w:rPr>
      </w:pPr>
      <w:r w:rsidRPr="00081D49">
        <w:rPr>
          <w:rFonts w:ascii="Times New Roman" w:hAnsi="Times New Roman" w:cs="Times New Roman"/>
        </w:rPr>
        <w:t>Les pouvoir</w:t>
      </w:r>
      <w:r w:rsidR="00BE63B3" w:rsidRPr="00081D49">
        <w:rPr>
          <w:rFonts w:ascii="Times New Roman" w:hAnsi="Times New Roman" w:cs="Times New Roman"/>
        </w:rPr>
        <w:t>s</w:t>
      </w:r>
      <w:r w:rsidRPr="00081D49">
        <w:rPr>
          <w:rFonts w:ascii="Times New Roman" w:hAnsi="Times New Roman" w:cs="Times New Roman"/>
        </w:rPr>
        <w:t xml:space="preserve"> du gérant ne peuvent en aucun cas avoir pour effet de créer une subordination des associés à la </w:t>
      </w:r>
      <w:r w:rsidR="00767AA7" w:rsidRPr="00081D49">
        <w:rPr>
          <w:rFonts w:ascii="Times New Roman" w:hAnsi="Times New Roman" w:cs="Times New Roman"/>
        </w:rPr>
        <w:t>S</w:t>
      </w:r>
      <w:r w:rsidRPr="00081D49">
        <w:rPr>
          <w:rFonts w:ascii="Times New Roman" w:hAnsi="Times New Roman" w:cs="Times New Roman"/>
        </w:rPr>
        <w:t>ociété</w:t>
      </w:r>
      <w:r w:rsidR="00E42B96" w:rsidRPr="00081D49">
        <w:rPr>
          <w:rFonts w:ascii="Times New Roman" w:hAnsi="Times New Roman" w:cs="Times New Roman"/>
        </w:rPr>
        <w:t xml:space="preserve"> pour l’accomplissement de leurs actes professionnels. Ils ne doivent jamais exercer de telle sorte que des associés risquent d’être en infraction avec les règles du code de déontologi</w:t>
      </w:r>
      <w:r w:rsidR="00161721" w:rsidRPr="00081D49">
        <w:rPr>
          <w:rFonts w:ascii="Times New Roman" w:hAnsi="Times New Roman" w:cs="Times New Roman"/>
        </w:rPr>
        <w:t>e</w:t>
      </w:r>
      <w:r w:rsidR="00E42B96" w:rsidRPr="00081D49">
        <w:rPr>
          <w:rFonts w:ascii="Times New Roman" w:hAnsi="Times New Roman" w:cs="Times New Roman"/>
        </w:rPr>
        <w:t xml:space="preserve"> de la profession des infirmiers.</w:t>
      </w:r>
    </w:p>
    <w:p w14:paraId="5770D797" w14:textId="77777777" w:rsidR="00B0145F" w:rsidRPr="00081D49" w:rsidRDefault="00B0145F" w:rsidP="00354E05">
      <w:pPr>
        <w:jc w:val="both"/>
        <w:rPr>
          <w:rFonts w:ascii="Times New Roman" w:hAnsi="Times New Roman" w:cs="Times New Roman"/>
        </w:rPr>
      </w:pPr>
    </w:p>
    <w:p w14:paraId="58C9BBED" w14:textId="7EF06228" w:rsidR="00354E05" w:rsidRPr="00081D49" w:rsidRDefault="00354E05" w:rsidP="00354E05">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1</w:t>
      </w:r>
      <w:r w:rsidR="001904A9" w:rsidRPr="00081D49">
        <w:rPr>
          <w:rFonts w:ascii="Times New Roman" w:hAnsi="Times New Roman" w:cs="Times New Roman"/>
          <w:b/>
          <w:bCs/>
          <w:u w:val="single"/>
        </w:rPr>
        <w:t>8</w:t>
      </w:r>
      <w:r w:rsidR="0027241D"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RESPONSABILIT</w:t>
      </w:r>
      <w:r w:rsidR="00CC02D9" w:rsidRPr="00081D49">
        <w:rPr>
          <w:rFonts w:ascii="Times New Roman" w:hAnsi="Times New Roman" w:cs="Times New Roman"/>
          <w:b/>
          <w:bCs/>
          <w:u w:val="single"/>
        </w:rPr>
        <w:t>É</w:t>
      </w:r>
      <w:r w:rsidRPr="00081D49">
        <w:rPr>
          <w:rFonts w:ascii="Times New Roman" w:hAnsi="Times New Roman" w:cs="Times New Roman"/>
          <w:b/>
          <w:bCs/>
          <w:u w:val="single"/>
        </w:rPr>
        <w:t xml:space="preserve"> D</w:t>
      </w:r>
      <w:r w:rsidR="0014696C" w:rsidRPr="00081D49">
        <w:rPr>
          <w:rFonts w:ascii="Times New Roman" w:hAnsi="Times New Roman" w:cs="Times New Roman"/>
          <w:b/>
          <w:bCs/>
          <w:u w:val="single"/>
        </w:rPr>
        <w:t>U</w:t>
      </w:r>
      <w:r w:rsidRPr="00081D49">
        <w:rPr>
          <w:rFonts w:ascii="Times New Roman" w:hAnsi="Times New Roman" w:cs="Times New Roman"/>
          <w:b/>
          <w:bCs/>
          <w:u w:val="single"/>
        </w:rPr>
        <w:t xml:space="preserve"> G</w:t>
      </w:r>
      <w:r w:rsidR="00AA0A04" w:rsidRPr="00081D49">
        <w:rPr>
          <w:rFonts w:ascii="Times New Roman" w:hAnsi="Times New Roman" w:cs="Times New Roman"/>
          <w:b/>
          <w:bCs/>
          <w:u w:val="single"/>
        </w:rPr>
        <w:t>É</w:t>
      </w:r>
      <w:r w:rsidRPr="00081D49">
        <w:rPr>
          <w:rFonts w:ascii="Times New Roman" w:hAnsi="Times New Roman" w:cs="Times New Roman"/>
          <w:b/>
          <w:bCs/>
          <w:u w:val="single"/>
        </w:rPr>
        <w:t>RANT</w:t>
      </w:r>
    </w:p>
    <w:p w14:paraId="27134312" w14:textId="2135F808" w:rsidR="00762703" w:rsidRPr="00081D49" w:rsidRDefault="00762703" w:rsidP="00354E05">
      <w:pPr>
        <w:jc w:val="both"/>
        <w:rPr>
          <w:rFonts w:ascii="Times New Roman" w:hAnsi="Times New Roman" w:cs="Times New Roman"/>
        </w:rPr>
      </w:pPr>
      <w:r w:rsidRPr="00081D49">
        <w:rPr>
          <w:rFonts w:ascii="Times New Roman" w:hAnsi="Times New Roman" w:cs="Times New Roman"/>
        </w:rPr>
        <w:t>Le</w:t>
      </w:r>
      <w:r w:rsidR="0014696C" w:rsidRPr="00081D49">
        <w:rPr>
          <w:rFonts w:ascii="Times New Roman" w:hAnsi="Times New Roman" w:cs="Times New Roman"/>
        </w:rPr>
        <w:t xml:space="preserve"> gérant </w:t>
      </w:r>
      <w:r w:rsidR="006B6065" w:rsidRPr="00081D49">
        <w:rPr>
          <w:rFonts w:ascii="Times New Roman" w:hAnsi="Times New Roman" w:cs="Times New Roman"/>
        </w:rPr>
        <w:t xml:space="preserve">est responsable envers la Société ou envers les tiers, soit des infractions aux dispositions </w:t>
      </w:r>
      <w:r w:rsidR="0034634D" w:rsidRPr="00081D49">
        <w:rPr>
          <w:rFonts w:ascii="Times New Roman" w:hAnsi="Times New Roman" w:cs="Times New Roman"/>
        </w:rPr>
        <w:t>légales régissant les sociétés à responsabilité limitée</w:t>
      </w:r>
      <w:r w:rsidR="001B66D1" w:rsidRPr="00081D49">
        <w:rPr>
          <w:rFonts w:ascii="Times New Roman" w:hAnsi="Times New Roman" w:cs="Times New Roman"/>
        </w:rPr>
        <w:t>, soit des violations des présents statuts, soit des fautes commises dans sa gestion.</w:t>
      </w:r>
      <w:r w:rsidR="0034634D" w:rsidRPr="00081D49">
        <w:rPr>
          <w:rFonts w:ascii="Times New Roman" w:hAnsi="Times New Roman" w:cs="Times New Roman"/>
        </w:rPr>
        <w:t xml:space="preserve"> </w:t>
      </w:r>
    </w:p>
    <w:p w14:paraId="4ACB9327" w14:textId="6F8B2667" w:rsidR="001057EA" w:rsidRPr="00081D49" w:rsidRDefault="007A6F8B" w:rsidP="00354E05">
      <w:pPr>
        <w:jc w:val="both"/>
        <w:rPr>
          <w:rFonts w:ascii="Times New Roman" w:hAnsi="Times New Roman" w:cs="Times New Roman"/>
        </w:rPr>
      </w:pPr>
      <w:r w:rsidRPr="00081D49">
        <w:rPr>
          <w:rFonts w:ascii="Times New Roman" w:hAnsi="Times New Roman" w:cs="Times New Roman"/>
        </w:rPr>
        <w:lastRenderedPageBreak/>
        <w:t xml:space="preserve">Aucune décision collective des associés ne peut avoir pour effet d’éteindre </w:t>
      </w:r>
      <w:r w:rsidR="00CB1DC8" w:rsidRPr="00081D49">
        <w:rPr>
          <w:rFonts w:ascii="Times New Roman" w:hAnsi="Times New Roman" w:cs="Times New Roman"/>
        </w:rPr>
        <w:t>une action en responsabilité contre le gérant pour faute commise dans l’accomplissement de son mandat.</w:t>
      </w:r>
    </w:p>
    <w:p w14:paraId="48B9118F" w14:textId="77777777" w:rsidR="00377914" w:rsidRPr="00081D49" w:rsidRDefault="00377914" w:rsidP="00354E05">
      <w:pPr>
        <w:jc w:val="both"/>
        <w:rPr>
          <w:rFonts w:ascii="Times New Roman" w:hAnsi="Times New Roman" w:cs="Times New Roman"/>
          <w:b/>
          <w:bCs/>
          <w:u w:val="single"/>
        </w:rPr>
      </w:pPr>
    </w:p>
    <w:p w14:paraId="54CBA9B3" w14:textId="646C0381" w:rsidR="0076726B" w:rsidRPr="00081D49" w:rsidRDefault="00385A1D" w:rsidP="00354E05">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4A28B4" w:rsidRPr="00081D49">
        <w:rPr>
          <w:rFonts w:ascii="Times New Roman" w:hAnsi="Times New Roman" w:cs="Times New Roman"/>
          <w:b/>
          <w:bCs/>
          <w:u w:val="single"/>
        </w:rPr>
        <w:t>1</w:t>
      </w:r>
      <w:r w:rsidR="001904A9" w:rsidRPr="00081D49">
        <w:rPr>
          <w:rFonts w:ascii="Times New Roman" w:hAnsi="Times New Roman" w:cs="Times New Roman"/>
          <w:b/>
          <w:bCs/>
          <w:u w:val="single"/>
        </w:rPr>
        <w:t>9</w:t>
      </w:r>
      <w:r w:rsidR="000F2B9B" w:rsidRPr="00081D49">
        <w:rPr>
          <w:rFonts w:ascii="Times New Roman" w:hAnsi="Times New Roman" w:cs="Times New Roman"/>
          <w:b/>
          <w:bCs/>
          <w:u w:val="single"/>
        </w:rPr>
        <w:t xml:space="preserve"> –</w:t>
      </w:r>
      <w:r w:rsidRPr="00081D49">
        <w:rPr>
          <w:rFonts w:ascii="Times New Roman" w:hAnsi="Times New Roman" w:cs="Times New Roman"/>
          <w:b/>
          <w:bCs/>
          <w:u w:val="single"/>
        </w:rPr>
        <w:t xml:space="preserve"> R</w:t>
      </w:r>
      <w:r w:rsidR="00AA0A04" w:rsidRPr="00081D49">
        <w:rPr>
          <w:rFonts w:ascii="Times New Roman" w:hAnsi="Times New Roman" w:cs="Times New Roman"/>
          <w:b/>
          <w:bCs/>
          <w:u w:val="single"/>
        </w:rPr>
        <w:t>É</w:t>
      </w:r>
      <w:r w:rsidRPr="00081D49">
        <w:rPr>
          <w:rFonts w:ascii="Times New Roman" w:hAnsi="Times New Roman" w:cs="Times New Roman"/>
          <w:b/>
          <w:bCs/>
          <w:u w:val="single"/>
        </w:rPr>
        <w:t>VOCATION, D</w:t>
      </w:r>
      <w:r w:rsidR="00AA0A04" w:rsidRPr="00081D49">
        <w:rPr>
          <w:rFonts w:ascii="Times New Roman" w:hAnsi="Times New Roman" w:cs="Times New Roman"/>
          <w:b/>
          <w:bCs/>
          <w:u w:val="single"/>
        </w:rPr>
        <w:t>É</w:t>
      </w:r>
      <w:r w:rsidRPr="00081D49">
        <w:rPr>
          <w:rFonts w:ascii="Times New Roman" w:hAnsi="Times New Roman" w:cs="Times New Roman"/>
          <w:b/>
          <w:bCs/>
          <w:u w:val="single"/>
        </w:rPr>
        <w:t>MISSION, D</w:t>
      </w:r>
      <w:r w:rsidR="00AA0A04" w:rsidRPr="00081D49">
        <w:rPr>
          <w:rFonts w:ascii="Times New Roman" w:hAnsi="Times New Roman" w:cs="Times New Roman"/>
          <w:b/>
          <w:bCs/>
          <w:u w:val="single"/>
        </w:rPr>
        <w:t>É</w:t>
      </w:r>
      <w:r w:rsidRPr="00081D49">
        <w:rPr>
          <w:rFonts w:ascii="Times New Roman" w:hAnsi="Times New Roman" w:cs="Times New Roman"/>
          <w:b/>
          <w:bCs/>
          <w:u w:val="single"/>
        </w:rPr>
        <w:t>C</w:t>
      </w:r>
      <w:r w:rsidR="00AA0A04" w:rsidRPr="00081D49">
        <w:rPr>
          <w:rFonts w:ascii="Times New Roman" w:hAnsi="Times New Roman" w:cs="Times New Roman"/>
          <w:b/>
          <w:bCs/>
          <w:u w:val="single"/>
        </w:rPr>
        <w:t>È</w:t>
      </w:r>
      <w:r w:rsidRPr="00081D49">
        <w:rPr>
          <w:rFonts w:ascii="Times New Roman" w:hAnsi="Times New Roman" w:cs="Times New Roman"/>
          <w:b/>
          <w:bCs/>
          <w:u w:val="single"/>
        </w:rPr>
        <w:t>S OU RETRAITE D’UN G</w:t>
      </w:r>
      <w:r w:rsidR="00AA0A04" w:rsidRPr="00081D49">
        <w:rPr>
          <w:rFonts w:ascii="Times New Roman" w:hAnsi="Times New Roman" w:cs="Times New Roman"/>
          <w:b/>
          <w:bCs/>
          <w:u w:val="single"/>
        </w:rPr>
        <w:t>É</w:t>
      </w:r>
      <w:r w:rsidRPr="00081D49">
        <w:rPr>
          <w:rFonts w:ascii="Times New Roman" w:hAnsi="Times New Roman" w:cs="Times New Roman"/>
          <w:b/>
          <w:bCs/>
          <w:u w:val="single"/>
        </w:rPr>
        <w:t>RANT</w:t>
      </w:r>
    </w:p>
    <w:p w14:paraId="4831B895" w14:textId="308C4F20" w:rsidR="00A029AC" w:rsidRPr="00081D49" w:rsidRDefault="00B26698" w:rsidP="004A37F9">
      <w:pPr>
        <w:jc w:val="both"/>
        <w:rPr>
          <w:rFonts w:ascii="Times New Roman" w:hAnsi="Times New Roman" w:cs="Times New Roman"/>
        </w:rPr>
      </w:pPr>
      <w:r w:rsidRPr="00081D49">
        <w:rPr>
          <w:rFonts w:ascii="Times New Roman" w:hAnsi="Times New Roman" w:cs="Times New Roman"/>
        </w:rPr>
        <w:t>Le gérant, nommé dans les statuts ou en dehors, est révocable par décision de la collectivité des associés</w:t>
      </w:r>
      <w:r w:rsidR="00A029AC" w:rsidRPr="00081D49">
        <w:rPr>
          <w:rFonts w:ascii="Times New Roman" w:hAnsi="Times New Roman" w:cs="Times New Roman"/>
        </w:rPr>
        <w:t xml:space="preserve"> représentant plus de la moitié du capital social.</w:t>
      </w:r>
    </w:p>
    <w:p w14:paraId="79E2C225" w14:textId="2F3E268F" w:rsidR="002D6876" w:rsidRPr="00081D49" w:rsidRDefault="00A029AC" w:rsidP="004A37F9">
      <w:pPr>
        <w:jc w:val="both"/>
        <w:rPr>
          <w:rFonts w:ascii="Times New Roman" w:hAnsi="Times New Roman" w:cs="Times New Roman"/>
        </w:rPr>
      </w:pPr>
      <w:r w:rsidRPr="00081D49">
        <w:rPr>
          <w:rFonts w:ascii="Times New Roman" w:hAnsi="Times New Roman" w:cs="Times New Roman"/>
        </w:rPr>
        <w:t xml:space="preserve">Si la révocation est décidée sans juste motif, elle peut donner </w:t>
      </w:r>
      <w:r w:rsidR="004A37F9" w:rsidRPr="00081D49">
        <w:rPr>
          <w:rFonts w:ascii="Times New Roman" w:hAnsi="Times New Roman" w:cs="Times New Roman"/>
        </w:rPr>
        <w:t>lieu</w:t>
      </w:r>
      <w:r w:rsidRPr="00081D49">
        <w:rPr>
          <w:rFonts w:ascii="Times New Roman" w:hAnsi="Times New Roman" w:cs="Times New Roman"/>
        </w:rPr>
        <w:t xml:space="preserve"> à </w:t>
      </w:r>
      <w:r w:rsidR="004C4623" w:rsidRPr="00081D49">
        <w:rPr>
          <w:rFonts w:ascii="Times New Roman" w:hAnsi="Times New Roman" w:cs="Times New Roman"/>
        </w:rPr>
        <w:t xml:space="preserve">une condamnation à payer des </w:t>
      </w:r>
      <w:r w:rsidRPr="00081D49">
        <w:rPr>
          <w:rFonts w:ascii="Times New Roman" w:hAnsi="Times New Roman" w:cs="Times New Roman"/>
        </w:rPr>
        <w:t>dommages- intérêts</w:t>
      </w:r>
      <w:r w:rsidR="002D6876" w:rsidRPr="00081D49">
        <w:rPr>
          <w:rFonts w:ascii="Times New Roman" w:hAnsi="Times New Roman" w:cs="Times New Roman"/>
        </w:rPr>
        <w:t>.</w:t>
      </w:r>
    </w:p>
    <w:p w14:paraId="441B2B61" w14:textId="10EBFB9A" w:rsidR="0028079D" w:rsidRPr="00081D49" w:rsidRDefault="002D6876" w:rsidP="004A37F9">
      <w:pPr>
        <w:jc w:val="both"/>
        <w:rPr>
          <w:rFonts w:ascii="Times New Roman" w:hAnsi="Times New Roman" w:cs="Times New Roman"/>
        </w:rPr>
      </w:pPr>
      <w:r w:rsidRPr="00081D49">
        <w:rPr>
          <w:rFonts w:ascii="Times New Roman" w:hAnsi="Times New Roman" w:cs="Times New Roman"/>
        </w:rPr>
        <w:t xml:space="preserve">En outre, le gérant est révocable par les tribunaux pour cause légitime à la demande de </w:t>
      </w:r>
      <w:r w:rsidR="003541DC" w:rsidRPr="00081D49">
        <w:rPr>
          <w:rFonts w:ascii="Times New Roman" w:hAnsi="Times New Roman" w:cs="Times New Roman"/>
        </w:rPr>
        <w:t>tout intéressé.</w:t>
      </w:r>
    </w:p>
    <w:p w14:paraId="3CC40C37" w14:textId="5B8ED0B7" w:rsidR="0040536A" w:rsidRPr="00081D49" w:rsidRDefault="0028079D" w:rsidP="004A37F9">
      <w:pPr>
        <w:jc w:val="both"/>
        <w:rPr>
          <w:rFonts w:ascii="Times New Roman" w:hAnsi="Times New Roman" w:cs="Times New Roman"/>
        </w:rPr>
      </w:pPr>
      <w:r w:rsidRPr="00081D49">
        <w:rPr>
          <w:rFonts w:ascii="Times New Roman" w:hAnsi="Times New Roman" w:cs="Times New Roman"/>
        </w:rPr>
        <w:t>Le gérant révoqué</w:t>
      </w:r>
      <w:r w:rsidR="00446594" w:rsidRPr="00081D49">
        <w:rPr>
          <w:rFonts w:ascii="Times New Roman" w:hAnsi="Times New Roman" w:cs="Times New Roman"/>
        </w:rPr>
        <w:t xml:space="preserve"> continue d’exercer la profession d’infirmier au sein </w:t>
      </w:r>
      <w:r w:rsidR="00156790" w:rsidRPr="00081D49">
        <w:rPr>
          <w:rFonts w:ascii="Times New Roman" w:hAnsi="Times New Roman" w:cs="Times New Roman"/>
        </w:rPr>
        <w:t xml:space="preserve">de la </w:t>
      </w:r>
      <w:r w:rsidR="000F6716" w:rsidRPr="00081D49">
        <w:rPr>
          <w:rFonts w:ascii="Times New Roman" w:hAnsi="Times New Roman" w:cs="Times New Roman"/>
        </w:rPr>
        <w:t>S</w:t>
      </w:r>
      <w:r w:rsidR="00156790" w:rsidRPr="00081D49">
        <w:rPr>
          <w:rFonts w:ascii="Times New Roman" w:hAnsi="Times New Roman" w:cs="Times New Roman"/>
        </w:rPr>
        <w:t>ociété en qualité d’associé professionnel interne.</w:t>
      </w:r>
    </w:p>
    <w:p w14:paraId="21E9A828" w14:textId="3B19BF7B" w:rsidR="00EB0A4D" w:rsidRPr="00081D49" w:rsidRDefault="003573F9" w:rsidP="004A37F9">
      <w:pPr>
        <w:jc w:val="both"/>
        <w:rPr>
          <w:rFonts w:ascii="Times New Roman" w:hAnsi="Times New Roman" w:cs="Times New Roman"/>
        </w:rPr>
      </w:pPr>
      <w:r w:rsidRPr="00081D49">
        <w:rPr>
          <w:rFonts w:ascii="Times New Roman" w:hAnsi="Times New Roman" w:cs="Times New Roman"/>
        </w:rPr>
        <w:t xml:space="preserve">Tout </w:t>
      </w:r>
      <w:r w:rsidR="0040536A" w:rsidRPr="00081D49">
        <w:rPr>
          <w:rFonts w:ascii="Times New Roman" w:hAnsi="Times New Roman" w:cs="Times New Roman"/>
        </w:rPr>
        <w:t xml:space="preserve">gérant </w:t>
      </w:r>
      <w:r w:rsidR="00EA0A62" w:rsidRPr="00081D49">
        <w:rPr>
          <w:rFonts w:ascii="Times New Roman" w:hAnsi="Times New Roman" w:cs="Times New Roman"/>
        </w:rPr>
        <w:t xml:space="preserve">aura </w:t>
      </w:r>
      <w:r w:rsidR="00605DC3" w:rsidRPr="00081D49">
        <w:rPr>
          <w:rFonts w:ascii="Times New Roman" w:hAnsi="Times New Roman" w:cs="Times New Roman"/>
        </w:rPr>
        <w:t xml:space="preserve">le droit de renoncer à ses fonctions à charge pour lui d’informer ses </w:t>
      </w:r>
      <w:proofErr w:type="spellStart"/>
      <w:r w:rsidR="00605DC3" w:rsidRPr="00081D49">
        <w:rPr>
          <w:rFonts w:ascii="Times New Roman" w:hAnsi="Times New Roman" w:cs="Times New Roman"/>
        </w:rPr>
        <w:t>co</w:t>
      </w:r>
      <w:r w:rsidR="00ED6902" w:rsidRPr="00081D49">
        <w:rPr>
          <w:rFonts w:ascii="Times New Roman" w:hAnsi="Times New Roman" w:cs="Times New Roman"/>
        </w:rPr>
        <w:t>-associés</w:t>
      </w:r>
      <w:proofErr w:type="spellEnd"/>
      <w:r w:rsidR="00ED6902" w:rsidRPr="00081D49">
        <w:rPr>
          <w:rFonts w:ascii="Times New Roman" w:hAnsi="Times New Roman" w:cs="Times New Roman"/>
        </w:rPr>
        <w:t xml:space="preserve"> de sa décision par</w:t>
      </w:r>
      <w:r w:rsidR="00663445" w:rsidRPr="00081D49">
        <w:rPr>
          <w:rFonts w:ascii="Times New Roman" w:hAnsi="Times New Roman" w:cs="Times New Roman"/>
        </w:rPr>
        <w:t xml:space="preserve"> un préavis de trois (3) mois au moins à l’avance, donné </w:t>
      </w:r>
      <w:r w:rsidR="00153880" w:rsidRPr="00081D49">
        <w:rPr>
          <w:rFonts w:ascii="Times New Roman" w:hAnsi="Times New Roman" w:cs="Times New Roman"/>
        </w:rPr>
        <w:t xml:space="preserve">par lettre recommandée avec accusé de réception, </w:t>
      </w:r>
      <w:r w:rsidR="00C708CE" w:rsidRPr="00081D49">
        <w:rPr>
          <w:rFonts w:ascii="Times New Roman" w:hAnsi="Times New Roman" w:cs="Times New Roman"/>
        </w:rPr>
        <w:t xml:space="preserve">à moins </w:t>
      </w:r>
      <w:r w:rsidR="008216CE" w:rsidRPr="00081D49">
        <w:rPr>
          <w:rFonts w:ascii="Times New Roman" w:hAnsi="Times New Roman" w:cs="Times New Roman"/>
        </w:rPr>
        <w:t xml:space="preserve">que </w:t>
      </w:r>
      <w:r w:rsidR="00C708CE" w:rsidRPr="00081D49">
        <w:rPr>
          <w:rFonts w:ascii="Times New Roman" w:hAnsi="Times New Roman" w:cs="Times New Roman"/>
        </w:rPr>
        <w:t>la collectivité des associés</w:t>
      </w:r>
      <w:r w:rsidR="004362EB" w:rsidRPr="00081D49">
        <w:rPr>
          <w:rFonts w:ascii="Times New Roman" w:hAnsi="Times New Roman" w:cs="Times New Roman"/>
        </w:rPr>
        <w:t xml:space="preserve"> n’adopte un avis contraire</w:t>
      </w:r>
      <w:r w:rsidR="00104FD1" w:rsidRPr="00081D49">
        <w:rPr>
          <w:rFonts w:ascii="Times New Roman" w:hAnsi="Times New Roman" w:cs="Times New Roman"/>
        </w:rPr>
        <w:t xml:space="preserve"> à l’issue d’un vote à la majorité simple.</w:t>
      </w:r>
    </w:p>
    <w:p w14:paraId="7CBD554E" w14:textId="6CC7FAA1" w:rsidR="00F05062" w:rsidRPr="00081D49" w:rsidRDefault="00AE38EC" w:rsidP="004A37F9">
      <w:pPr>
        <w:jc w:val="both"/>
        <w:rPr>
          <w:rFonts w:ascii="Times New Roman" w:hAnsi="Times New Roman" w:cs="Times New Roman"/>
        </w:rPr>
      </w:pPr>
      <w:r w:rsidRPr="00081D49">
        <w:rPr>
          <w:rFonts w:ascii="Times New Roman" w:hAnsi="Times New Roman" w:cs="Times New Roman"/>
        </w:rPr>
        <w:t xml:space="preserve">En cas </w:t>
      </w:r>
      <w:r w:rsidR="00AF7288" w:rsidRPr="00081D49">
        <w:rPr>
          <w:rFonts w:ascii="Times New Roman" w:hAnsi="Times New Roman" w:cs="Times New Roman"/>
        </w:rPr>
        <w:t>de décès d’un gérant, la gérance sera exer</w:t>
      </w:r>
      <w:r w:rsidR="00EF257D" w:rsidRPr="00081D49">
        <w:rPr>
          <w:rFonts w:ascii="Times New Roman" w:hAnsi="Times New Roman" w:cs="Times New Roman"/>
        </w:rPr>
        <w:t>cée par le ou les gérants survivants</w:t>
      </w:r>
      <w:r w:rsidR="009E542D" w:rsidRPr="00081D49">
        <w:rPr>
          <w:rFonts w:ascii="Times New Roman" w:hAnsi="Times New Roman" w:cs="Times New Roman"/>
        </w:rPr>
        <w:t xml:space="preserve">, mais tout associé en qualité pourra </w:t>
      </w:r>
      <w:r w:rsidR="009914D6" w:rsidRPr="00081D49">
        <w:rPr>
          <w:rFonts w:ascii="Times New Roman" w:hAnsi="Times New Roman" w:cs="Times New Roman"/>
        </w:rPr>
        <w:t xml:space="preserve">solliciter la tenue d’une assemblée générale extraordinaire </w:t>
      </w:r>
      <w:r w:rsidR="00F05062" w:rsidRPr="00081D49">
        <w:rPr>
          <w:rFonts w:ascii="Times New Roman" w:hAnsi="Times New Roman" w:cs="Times New Roman"/>
        </w:rPr>
        <w:t>en vue de désigner un nouveau gérant.</w:t>
      </w:r>
    </w:p>
    <w:p w14:paraId="45ABFD7B" w14:textId="75FDD764" w:rsidR="00C60D5F" w:rsidRPr="00081D49" w:rsidRDefault="00F05062" w:rsidP="004A37F9">
      <w:pPr>
        <w:jc w:val="both"/>
        <w:rPr>
          <w:rFonts w:ascii="Times New Roman" w:hAnsi="Times New Roman" w:cs="Times New Roman"/>
        </w:rPr>
      </w:pPr>
      <w:r w:rsidRPr="00081D49">
        <w:rPr>
          <w:rFonts w:ascii="Times New Roman" w:hAnsi="Times New Roman" w:cs="Times New Roman"/>
        </w:rPr>
        <w:t>E</w:t>
      </w:r>
      <w:r w:rsidR="005E04B8" w:rsidRPr="00081D49">
        <w:rPr>
          <w:rFonts w:ascii="Times New Roman" w:hAnsi="Times New Roman" w:cs="Times New Roman"/>
        </w:rPr>
        <w:t>n cas de décès du gérant unique, l</w:t>
      </w:r>
      <w:r w:rsidR="00AD476B" w:rsidRPr="00081D49">
        <w:rPr>
          <w:rFonts w:ascii="Times New Roman" w:hAnsi="Times New Roman" w:cs="Times New Roman"/>
        </w:rPr>
        <w:t xml:space="preserve">e commissaire aux comptes, si la </w:t>
      </w:r>
      <w:r w:rsidR="000F6716" w:rsidRPr="00081D49">
        <w:rPr>
          <w:rFonts w:ascii="Times New Roman" w:hAnsi="Times New Roman" w:cs="Times New Roman"/>
        </w:rPr>
        <w:t>S</w:t>
      </w:r>
      <w:r w:rsidR="00AD476B" w:rsidRPr="00081D49">
        <w:rPr>
          <w:rFonts w:ascii="Times New Roman" w:hAnsi="Times New Roman" w:cs="Times New Roman"/>
        </w:rPr>
        <w:t>ociété en est pourvu</w:t>
      </w:r>
      <w:r w:rsidR="00BE451C" w:rsidRPr="00081D49">
        <w:rPr>
          <w:rFonts w:ascii="Times New Roman" w:hAnsi="Times New Roman" w:cs="Times New Roman"/>
        </w:rPr>
        <w:t xml:space="preserve">e, convoque et réunit dans le mois une assemblée des associés à l’effet de délibérer </w:t>
      </w:r>
      <w:r w:rsidR="006D083C" w:rsidRPr="00081D49">
        <w:rPr>
          <w:rFonts w:ascii="Times New Roman" w:hAnsi="Times New Roman" w:cs="Times New Roman"/>
        </w:rPr>
        <w:t xml:space="preserve">à la majorité prévue </w:t>
      </w:r>
      <w:r w:rsidR="004054CC" w:rsidRPr="00081D49">
        <w:rPr>
          <w:rFonts w:ascii="Times New Roman" w:hAnsi="Times New Roman" w:cs="Times New Roman"/>
        </w:rPr>
        <w:t xml:space="preserve">par les présents statuts sur la </w:t>
      </w:r>
      <w:r w:rsidR="00C60D5F" w:rsidRPr="00081D49">
        <w:rPr>
          <w:rFonts w:ascii="Times New Roman" w:hAnsi="Times New Roman" w:cs="Times New Roman"/>
        </w:rPr>
        <w:t>désignation d’un nouveau gérant.</w:t>
      </w:r>
    </w:p>
    <w:p w14:paraId="242F4F65" w14:textId="2BC2D975" w:rsidR="0094568C" w:rsidRPr="00081D49" w:rsidRDefault="00C60D5F" w:rsidP="004A37F9">
      <w:pPr>
        <w:jc w:val="both"/>
        <w:rPr>
          <w:rFonts w:ascii="Times New Roman" w:hAnsi="Times New Roman" w:cs="Times New Roman"/>
        </w:rPr>
      </w:pPr>
      <w:r w:rsidRPr="00081D49">
        <w:rPr>
          <w:rFonts w:ascii="Times New Roman" w:hAnsi="Times New Roman" w:cs="Times New Roman"/>
        </w:rPr>
        <w:t xml:space="preserve">Si la </w:t>
      </w:r>
      <w:r w:rsidR="000F6716" w:rsidRPr="00081D49">
        <w:rPr>
          <w:rFonts w:ascii="Times New Roman" w:hAnsi="Times New Roman" w:cs="Times New Roman"/>
        </w:rPr>
        <w:t>S</w:t>
      </w:r>
      <w:r w:rsidRPr="00081D49">
        <w:rPr>
          <w:rFonts w:ascii="Times New Roman" w:hAnsi="Times New Roman" w:cs="Times New Roman"/>
        </w:rPr>
        <w:t>ociété n’a pas désigné de commissaire aux comptes</w:t>
      </w:r>
      <w:r w:rsidR="00BB2E00" w:rsidRPr="00081D49">
        <w:rPr>
          <w:rFonts w:ascii="Times New Roman" w:hAnsi="Times New Roman" w:cs="Times New Roman"/>
        </w:rPr>
        <w:t xml:space="preserve"> et, à défaut pour les associés de s’être </w:t>
      </w:r>
      <w:r w:rsidR="00D42066" w:rsidRPr="00081D49">
        <w:rPr>
          <w:rFonts w:ascii="Times New Roman" w:hAnsi="Times New Roman" w:cs="Times New Roman"/>
        </w:rPr>
        <w:t>entendus dans le même délai d’un mois</w:t>
      </w:r>
      <w:r w:rsidR="00BC0251" w:rsidRPr="00081D49">
        <w:rPr>
          <w:rFonts w:ascii="Times New Roman" w:hAnsi="Times New Roman" w:cs="Times New Roman"/>
        </w:rPr>
        <w:t xml:space="preserve">, sur la désignation d’un nouveau gérant, tout associé </w:t>
      </w:r>
      <w:r w:rsidR="00581C3B" w:rsidRPr="00081D49">
        <w:rPr>
          <w:rFonts w:ascii="Times New Roman" w:hAnsi="Times New Roman" w:cs="Times New Roman"/>
        </w:rPr>
        <w:t>pourra demander en Justice la désignation d’un administrateur provisoire dont la mission</w:t>
      </w:r>
      <w:r w:rsidR="002B4DF9">
        <w:rPr>
          <w:rFonts w:ascii="Times New Roman" w:hAnsi="Times New Roman" w:cs="Times New Roman"/>
        </w:rPr>
        <w:t xml:space="preserve"> </w:t>
      </w:r>
      <w:r w:rsidR="00581C3B" w:rsidRPr="00081D49">
        <w:rPr>
          <w:rFonts w:ascii="Times New Roman" w:hAnsi="Times New Roman" w:cs="Times New Roman"/>
        </w:rPr>
        <w:t>sera d’assurer la marche courante</w:t>
      </w:r>
      <w:r w:rsidR="00F56EB9" w:rsidRPr="00081D49">
        <w:rPr>
          <w:rFonts w:ascii="Times New Roman" w:hAnsi="Times New Roman" w:cs="Times New Roman"/>
        </w:rPr>
        <w:t xml:space="preserve"> des affaires, puis de convoquer dans le mois</w:t>
      </w:r>
      <w:r w:rsidR="00675047" w:rsidRPr="00081D49">
        <w:rPr>
          <w:rFonts w:ascii="Times New Roman" w:hAnsi="Times New Roman" w:cs="Times New Roman"/>
        </w:rPr>
        <w:t xml:space="preserve">, la tenue d’une assemblée générale extraordinaire à l’effet de </w:t>
      </w:r>
      <w:r w:rsidR="00734459" w:rsidRPr="00081D49">
        <w:rPr>
          <w:rFonts w:ascii="Times New Roman" w:hAnsi="Times New Roman" w:cs="Times New Roman"/>
        </w:rPr>
        <w:t>délibérer sur la nomination d’un nouveau gérant.</w:t>
      </w:r>
    </w:p>
    <w:p w14:paraId="46B4038D" w14:textId="0C897E86" w:rsidR="005D6E1E" w:rsidRPr="00081D49" w:rsidRDefault="0094568C" w:rsidP="004A37F9">
      <w:pPr>
        <w:jc w:val="both"/>
        <w:rPr>
          <w:rFonts w:ascii="Times New Roman" w:hAnsi="Times New Roman" w:cs="Times New Roman"/>
        </w:rPr>
      </w:pPr>
      <w:r w:rsidRPr="00081D49">
        <w:rPr>
          <w:rFonts w:ascii="Times New Roman" w:hAnsi="Times New Roman" w:cs="Times New Roman"/>
        </w:rPr>
        <w:t>A défaut pour les associés d’avoir, dans le délai de trois (3) mois</w:t>
      </w:r>
      <w:r w:rsidR="00592449" w:rsidRPr="00081D49">
        <w:rPr>
          <w:rFonts w:ascii="Times New Roman" w:hAnsi="Times New Roman" w:cs="Times New Roman"/>
        </w:rPr>
        <w:t xml:space="preserve"> à compter du décès</w:t>
      </w:r>
      <w:r w:rsidR="00F83948" w:rsidRPr="00081D49">
        <w:rPr>
          <w:rFonts w:ascii="Times New Roman" w:hAnsi="Times New Roman" w:cs="Times New Roman"/>
        </w:rPr>
        <w:t>, désigné un nouveau gérant, tout associé pourra demander la dissolution</w:t>
      </w:r>
      <w:r w:rsidR="005D6E1E" w:rsidRPr="00081D49">
        <w:rPr>
          <w:rFonts w:ascii="Times New Roman" w:hAnsi="Times New Roman" w:cs="Times New Roman"/>
        </w:rPr>
        <w:t xml:space="preserve"> judiciaire de la </w:t>
      </w:r>
      <w:r w:rsidR="000F6716" w:rsidRPr="00081D49">
        <w:rPr>
          <w:rFonts w:ascii="Times New Roman" w:hAnsi="Times New Roman" w:cs="Times New Roman"/>
        </w:rPr>
        <w:t>S</w:t>
      </w:r>
      <w:r w:rsidR="005D6E1E" w:rsidRPr="00081D49">
        <w:rPr>
          <w:rFonts w:ascii="Times New Roman" w:hAnsi="Times New Roman" w:cs="Times New Roman"/>
        </w:rPr>
        <w:t>ociété.</w:t>
      </w:r>
    </w:p>
    <w:p w14:paraId="752C8E78" w14:textId="1180F844" w:rsidR="00183F6D" w:rsidRPr="00081D49" w:rsidRDefault="005D6E1E" w:rsidP="004A37F9">
      <w:pPr>
        <w:jc w:val="both"/>
        <w:rPr>
          <w:rFonts w:ascii="Times New Roman" w:hAnsi="Times New Roman" w:cs="Times New Roman"/>
        </w:rPr>
      </w:pPr>
      <w:r w:rsidRPr="00081D49">
        <w:rPr>
          <w:rFonts w:ascii="Times New Roman" w:hAnsi="Times New Roman" w:cs="Times New Roman"/>
        </w:rPr>
        <w:t>Durant la période intermédiaire, les mandataires du gérant décédé, en fonction</w:t>
      </w:r>
      <w:r w:rsidR="00706D0A" w:rsidRPr="00081D49">
        <w:rPr>
          <w:rFonts w:ascii="Times New Roman" w:hAnsi="Times New Roman" w:cs="Times New Roman"/>
        </w:rPr>
        <w:t xml:space="preserve"> au jour de son décès, continueront</w:t>
      </w:r>
      <w:r w:rsidR="008463F2" w:rsidRPr="00081D49">
        <w:rPr>
          <w:rFonts w:ascii="Times New Roman" w:hAnsi="Times New Roman" w:cs="Times New Roman"/>
        </w:rPr>
        <w:t xml:space="preserve"> à exercer leurs pouvoirs pour assurer la marche courante des affaires, sauf décision contraire de la collectivité </w:t>
      </w:r>
      <w:r w:rsidR="00183F6D" w:rsidRPr="00081D49">
        <w:rPr>
          <w:rFonts w:ascii="Times New Roman" w:hAnsi="Times New Roman" w:cs="Times New Roman"/>
        </w:rPr>
        <w:t>des associés prise à la majorité simple.</w:t>
      </w:r>
    </w:p>
    <w:p w14:paraId="1145A5FD" w14:textId="77777777" w:rsidR="000F2B9B" w:rsidRPr="00081D49" w:rsidRDefault="000F2B9B" w:rsidP="000F2B9B">
      <w:pPr>
        <w:rPr>
          <w:rFonts w:ascii="Times New Roman" w:hAnsi="Times New Roman" w:cs="Times New Roman"/>
          <w:b/>
          <w:bCs/>
          <w:u w:val="single"/>
        </w:rPr>
      </w:pPr>
    </w:p>
    <w:p w14:paraId="0A598A08" w14:textId="31FFB495" w:rsidR="00AA532C" w:rsidRPr="00081D49" w:rsidRDefault="001904A9" w:rsidP="000F2B9B">
      <w:pPr>
        <w:rPr>
          <w:rFonts w:ascii="Times New Roman" w:hAnsi="Times New Roman" w:cs="Times New Roman"/>
        </w:rPr>
      </w:pPr>
      <w:r w:rsidRPr="00081D49">
        <w:rPr>
          <w:rFonts w:ascii="Times New Roman" w:hAnsi="Times New Roman" w:cs="Times New Roman"/>
          <w:b/>
          <w:bCs/>
          <w:u w:val="single"/>
        </w:rPr>
        <w:lastRenderedPageBreak/>
        <w:t xml:space="preserve">20 </w:t>
      </w:r>
      <w:r w:rsidR="000F2B9B" w:rsidRPr="00081D49">
        <w:rPr>
          <w:rFonts w:ascii="Times New Roman" w:hAnsi="Times New Roman" w:cs="Times New Roman"/>
          <w:b/>
          <w:bCs/>
          <w:u w:val="single"/>
        </w:rPr>
        <w:t>–</w:t>
      </w:r>
      <w:r w:rsidR="00A752FD" w:rsidRPr="00081D49">
        <w:rPr>
          <w:rFonts w:ascii="Times New Roman" w:hAnsi="Times New Roman" w:cs="Times New Roman"/>
          <w:b/>
          <w:bCs/>
          <w:u w:val="single"/>
        </w:rPr>
        <w:t xml:space="preserve"> R</w:t>
      </w:r>
      <w:r w:rsidR="00CC02D9" w:rsidRPr="00081D49">
        <w:rPr>
          <w:rFonts w:ascii="Times New Roman" w:hAnsi="Times New Roman" w:cs="Times New Roman"/>
          <w:b/>
          <w:bCs/>
          <w:u w:val="single"/>
        </w:rPr>
        <w:t>É</w:t>
      </w:r>
      <w:r w:rsidR="00A752FD" w:rsidRPr="00081D49">
        <w:rPr>
          <w:rFonts w:ascii="Times New Roman" w:hAnsi="Times New Roman" w:cs="Times New Roman"/>
          <w:b/>
          <w:bCs/>
          <w:u w:val="single"/>
        </w:rPr>
        <w:t>MUN</w:t>
      </w:r>
      <w:r w:rsidR="00CC02D9" w:rsidRPr="00081D49">
        <w:rPr>
          <w:rFonts w:ascii="Times New Roman" w:hAnsi="Times New Roman" w:cs="Times New Roman"/>
          <w:b/>
          <w:bCs/>
          <w:u w:val="single"/>
        </w:rPr>
        <w:t>É</w:t>
      </w:r>
      <w:r w:rsidR="00A752FD" w:rsidRPr="00081D49">
        <w:rPr>
          <w:rFonts w:ascii="Times New Roman" w:hAnsi="Times New Roman" w:cs="Times New Roman"/>
          <w:b/>
          <w:bCs/>
          <w:u w:val="single"/>
        </w:rPr>
        <w:t>RATION DE LA G</w:t>
      </w:r>
      <w:r w:rsidR="00CC02D9" w:rsidRPr="00081D49">
        <w:rPr>
          <w:rFonts w:ascii="Times New Roman" w:hAnsi="Times New Roman" w:cs="Times New Roman"/>
          <w:b/>
          <w:bCs/>
          <w:u w:val="single"/>
        </w:rPr>
        <w:t>É</w:t>
      </w:r>
      <w:r w:rsidR="00A752FD" w:rsidRPr="00081D49">
        <w:rPr>
          <w:rFonts w:ascii="Times New Roman" w:hAnsi="Times New Roman" w:cs="Times New Roman"/>
          <w:b/>
          <w:bCs/>
          <w:u w:val="single"/>
        </w:rPr>
        <w:t>RANCE</w:t>
      </w:r>
    </w:p>
    <w:p w14:paraId="7B5A738C" w14:textId="72BE0ED4" w:rsidR="00D10E20" w:rsidRPr="00081D49" w:rsidRDefault="00D10E20" w:rsidP="00A752FD">
      <w:pPr>
        <w:jc w:val="both"/>
        <w:rPr>
          <w:rFonts w:ascii="Times New Roman" w:hAnsi="Times New Roman" w:cs="Times New Roman"/>
        </w:rPr>
      </w:pPr>
      <w:r w:rsidRPr="00081D49">
        <w:rPr>
          <w:rFonts w:ascii="Times New Roman" w:hAnsi="Times New Roman" w:cs="Times New Roman"/>
        </w:rPr>
        <w:t>Le</w:t>
      </w:r>
      <w:r w:rsidR="00435DBA" w:rsidRPr="00081D49">
        <w:rPr>
          <w:rFonts w:ascii="Times New Roman" w:hAnsi="Times New Roman" w:cs="Times New Roman"/>
        </w:rPr>
        <w:t xml:space="preserve"> gérant a droit à une rémunération au titre de ses fonctions techniques dans la société</w:t>
      </w:r>
      <w:r w:rsidR="00A858EF" w:rsidRPr="00081D49">
        <w:rPr>
          <w:rFonts w:ascii="Times New Roman" w:hAnsi="Times New Roman" w:cs="Times New Roman"/>
        </w:rPr>
        <w:t xml:space="preserve">, dont le montant est fixé, selon le cas, par décision </w:t>
      </w:r>
      <w:r w:rsidR="00E2533C" w:rsidRPr="00081D49">
        <w:rPr>
          <w:rFonts w:ascii="Times New Roman" w:hAnsi="Times New Roman" w:cs="Times New Roman"/>
        </w:rPr>
        <w:t>de la collectivité des associés</w:t>
      </w:r>
      <w:r w:rsidR="00DC2FC2" w:rsidRPr="00081D49">
        <w:rPr>
          <w:rFonts w:ascii="Times New Roman" w:hAnsi="Times New Roman" w:cs="Times New Roman"/>
        </w:rPr>
        <w:t>, prise aux conditions de majorité des décisions ordinaires</w:t>
      </w:r>
      <w:r w:rsidR="000F6716" w:rsidRPr="00081D49">
        <w:rPr>
          <w:rFonts w:ascii="Times New Roman" w:hAnsi="Times New Roman" w:cs="Times New Roman"/>
        </w:rPr>
        <w:t xml:space="preserve"> définies par les présents Statuts</w:t>
      </w:r>
      <w:r w:rsidR="00DC2FC2" w:rsidRPr="00081D49">
        <w:rPr>
          <w:rFonts w:ascii="Times New Roman" w:hAnsi="Times New Roman" w:cs="Times New Roman"/>
        </w:rPr>
        <w:t>.</w:t>
      </w:r>
    </w:p>
    <w:p w14:paraId="78FB7F9D" w14:textId="72DFC235" w:rsidR="004846BB" w:rsidRPr="00081D49" w:rsidRDefault="00956F50" w:rsidP="004846BB">
      <w:pPr>
        <w:jc w:val="both"/>
        <w:rPr>
          <w:rFonts w:ascii="Times New Roman" w:hAnsi="Times New Roman" w:cs="Times New Roman"/>
        </w:rPr>
      </w:pPr>
      <w:r w:rsidRPr="00081D49">
        <w:rPr>
          <w:rFonts w:ascii="Times New Roman" w:hAnsi="Times New Roman" w:cs="Times New Roman"/>
        </w:rPr>
        <w:t xml:space="preserve">Chaque gérant a </w:t>
      </w:r>
      <w:r w:rsidR="00F22AA2" w:rsidRPr="00081D49">
        <w:rPr>
          <w:rFonts w:ascii="Times New Roman" w:hAnsi="Times New Roman" w:cs="Times New Roman"/>
        </w:rPr>
        <w:t>droit</w:t>
      </w:r>
      <w:r w:rsidRPr="00081D49">
        <w:rPr>
          <w:rFonts w:ascii="Times New Roman" w:hAnsi="Times New Roman" w:cs="Times New Roman"/>
        </w:rPr>
        <w:t xml:space="preserve"> </w:t>
      </w:r>
      <w:r w:rsidR="00F22AA2" w:rsidRPr="00081D49">
        <w:rPr>
          <w:rFonts w:ascii="Times New Roman" w:hAnsi="Times New Roman" w:cs="Times New Roman"/>
        </w:rPr>
        <w:t xml:space="preserve">à </w:t>
      </w:r>
      <w:r w:rsidRPr="00081D49">
        <w:rPr>
          <w:rFonts w:ascii="Times New Roman" w:hAnsi="Times New Roman" w:cs="Times New Roman"/>
        </w:rPr>
        <w:t xml:space="preserve">un traitement </w:t>
      </w:r>
      <w:r w:rsidR="00805471" w:rsidRPr="00081D49">
        <w:rPr>
          <w:rFonts w:ascii="Times New Roman" w:hAnsi="Times New Roman" w:cs="Times New Roman"/>
        </w:rPr>
        <w:t xml:space="preserve">fixe ou </w:t>
      </w:r>
      <w:r w:rsidR="00F22AA2" w:rsidRPr="00081D49">
        <w:rPr>
          <w:rFonts w:ascii="Times New Roman" w:hAnsi="Times New Roman" w:cs="Times New Roman"/>
        </w:rPr>
        <w:t>proportionnel</w:t>
      </w:r>
      <w:r w:rsidR="00805471" w:rsidRPr="00081D49">
        <w:rPr>
          <w:rFonts w:ascii="Times New Roman" w:hAnsi="Times New Roman" w:cs="Times New Roman"/>
        </w:rPr>
        <w:t xml:space="preserve"> ou fixe et </w:t>
      </w:r>
      <w:r w:rsidR="00F22AA2" w:rsidRPr="00081D49">
        <w:rPr>
          <w:rFonts w:ascii="Times New Roman" w:hAnsi="Times New Roman" w:cs="Times New Roman"/>
        </w:rPr>
        <w:t>proportionnel</w:t>
      </w:r>
      <w:r w:rsidR="00805471" w:rsidRPr="00081D49">
        <w:rPr>
          <w:rFonts w:ascii="Times New Roman" w:hAnsi="Times New Roman" w:cs="Times New Roman"/>
        </w:rPr>
        <w:t xml:space="preserve"> déterminé par </w:t>
      </w:r>
      <w:r w:rsidR="00F22AA2" w:rsidRPr="00081D49">
        <w:rPr>
          <w:rFonts w:ascii="Times New Roman" w:hAnsi="Times New Roman" w:cs="Times New Roman"/>
        </w:rPr>
        <w:t>décision</w:t>
      </w:r>
      <w:r w:rsidR="00805471" w:rsidRPr="00081D49">
        <w:rPr>
          <w:rFonts w:ascii="Times New Roman" w:hAnsi="Times New Roman" w:cs="Times New Roman"/>
        </w:rPr>
        <w:t xml:space="preserve"> collective ordinaire des associés</w:t>
      </w:r>
      <w:r w:rsidR="0093675D" w:rsidRPr="00081D49">
        <w:rPr>
          <w:rFonts w:ascii="Times New Roman" w:hAnsi="Times New Roman" w:cs="Times New Roman"/>
        </w:rPr>
        <w:t>.</w:t>
      </w:r>
      <w:r w:rsidR="00805471" w:rsidRPr="00081D49">
        <w:rPr>
          <w:rFonts w:ascii="Times New Roman" w:hAnsi="Times New Roman" w:cs="Times New Roman"/>
        </w:rPr>
        <w:t xml:space="preserve"> </w:t>
      </w:r>
      <w:r w:rsidR="004846BB" w:rsidRPr="00081D49">
        <w:rPr>
          <w:rFonts w:ascii="Times New Roman" w:hAnsi="Times New Roman" w:cs="Times New Roman"/>
        </w:rPr>
        <w:t>Le gérant aura droit en outre au remboursement de ses frais de représentation et de déplacement sur présentation des justificatifs.</w:t>
      </w:r>
    </w:p>
    <w:p w14:paraId="28D0F12F" w14:textId="0C288F25" w:rsidR="00754E93" w:rsidRPr="00081D49" w:rsidRDefault="00AE73A4" w:rsidP="00A752FD">
      <w:pPr>
        <w:jc w:val="both"/>
        <w:rPr>
          <w:rFonts w:ascii="Times New Roman" w:hAnsi="Times New Roman" w:cs="Times New Roman"/>
        </w:rPr>
      </w:pPr>
      <w:r w:rsidRPr="00081D49">
        <w:rPr>
          <w:rFonts w:ascii="Times New Roman" w:hAnsi="Times New Roman" w:cs="Times New Roman"/>
        </w:rPr>
        <w:t xml:space="preserve">L’assemblée générale est seule compétente pour conférer toute délégation de </w:t>
      </w:r>
      <w:r w:rsidR="003D1774" w:rsidRPr="00081D49">
        <w:rPr>
          <w:rFonts w:ascii="Times New Roman" w:hAnsi="Times New Roman" w:cs="Times New Roman"/>
        </w:rPr>
        <w:t>pouvoirs</w:t>
      </w:r>
      <w:r w:rsidR="008F021B" w:rsidRPr="00081D49">
        <w:rPr>
          <w:rFonts w:ascii="Times New Roman" w:hAnsi="Times New Roman" w:cs="Times New Roman"/>
        </w:rPr>
        <w:t xml:space="preserve">, spéciale ou temporaire, à </w:t>
      </w:r>
      <w:r w:rsidR="00F22AA2" w:rsidRPr="00081D49">
        <w:rPr>
          <w:rFonts w:ascii="Times New Roman" w:hAnsi="Times New Roman" w:cs="Times New Roman"/>
        </w:rPr>
        <w:t>toute</w:t>
      </w:r>
      <w:r w:rsidR="008F021B" w:rsidRPr="00081D49">
        <w:rPr>
          <w:rFonts w:ascii="Times New Roman" w:hAnsi="Times New Roman" w:cs="Times New Roman"/>
        </w:rPr>
        <w:t xml:space="preserve"> personne choisie par le gérant ou, s’ils sont plusieurs, </w:t>
      </w:r>
      <w:r w:rsidR="00F22AA2" w:rsidRPr="00081D49">
        <w:rPr>
          <w:rFonts w:ascii="Times New Roman" w:hAnsi="Times New Roman" w:cs="Times New Roman"/>
        </w:rPr>
        <w:t>choisie</w:t>
      </w:r>
      <w:r w:rsidR="008F021B" w:rsidRPr="00081D49">
        <w:rPr>
          <w:rFonts w:ascii="Times New Roman" w:hAnsi="Times New Roman" w:cs="Times New Roman"/>
        </w:rPr>
        <w:t xml:space="preserve"> par </w:t>
      </w:r>
      <w:r w:rsidR="00F22AA2" w:rsidRPr="00081D49">
        <w:rPr>
          <w:rFonts w:ascii="Times New Roman" w:hAnsi="Times New Roman" w:cs="Times New Roman"/>
        </w:rPr>
        <w:t>les gérants</w:t>
      </w:r>
      <w:r w:rsidR="008F021B" w:rsidRPr="00081D49">
        <w:rPr>
          <w:rFonts w:ascii="Times New Roman" w:hAnsi="Times New Roman" w:cs="Times New Roman"/>
        </w:rPr>
        <w:t xml:space="preserve"> </w:t>
      </w:r>
      <w:r w:rsidR="003D1774" w:rsidRPr="00081D49">
        <w:rPr>
          <w:rFonts w:ascii="Times New Roman" w:hAnsi="Times New Roman" w:cs="Times New Roman"/>
        </w:rPr>
        <w:t xml:space="preserve">agissants </w:t>
      </w:r>
      <w:r w:rsidR="00F22AA2" w:rsidRPr="00081D49">
        <w:rPr>
          <w:rFonts w:ascii="Times New Roman" w:hAnsi="Times New Roman" w:cs="Times New Roman"/>
        </w:rPr>
        <w:t>conjointement.</w:t>
      </w:r>
    </w:p>
    <w:p w14:paraId="5BA4CFBC" w14:textId="77777777" w:rsidR="00A552A5" w:rsidRPr="00081D49" w:rsidRDefault="00A552A5" w:rsidP="00453DB3">
      <w:pPr>
        <w:jc w:val="center"/>
        <w:rPr>
          <w:rFonts w:ascii="Times New Roman" w:hAnsi="Times New Roman" w:cs="Times New Roman"/>
          <w:b/>
          <w:bCs/>
        </w:rPr>
      </w:pPr>
    </w:p>
    <w:p w14:paraId="0B7BE302" w14:textId="09173DA6" w:rsidR="00453DB3" w:rsidRPr="00081D49" w:rsidRDefault="00453DB3" w:rsidP="00453DB3">
      <w:pPr>
        <w:jc w:val="center"/>
        <w:rPr>
          <w:rFonts w:ascii="Times New Roman" w:hAnsi="Times New Roman" w:cs="Times New Roman"/>
          <w:b/>
          <w:bCs/>
        </w:rPr>
      </w:pPr>
      <w:r w:rsidRPr="00081D49">
        <w:rPr>
          <w:rFonts w:ascii="Times New Roman" w:hAnsi="Times New Roman" w:cs="Times New Roman"/>
          <w:b/>
          <w:bCs/>
        </w:rPr>
        <w:t>T</w:t>
      </w:r>
      <w:r w:rsidR="00902B57" w:rsidRPr="00081D49">
        <w:rPr>
          <w:rFonts w:ascii="Times New Roman" w:hAnsi="Times New Roman" w:cs="Times New Roman"/>
          <w:b/>
          <w:bCs/>
        </w:rPr>
        <w:t>ITRE IV</w:t>
      </w:r>
    </w:p>
    <w:p w14:paraId="7EC07DA4" w14:textId="2D651F45" w:rsidR="00902B57" w:rsidRPr="00081D49" w:rsidRDefault="00902B57" w:rsidP="00453DB3">
      <w:pPr>
        <w:jc w:val="center"/>
        <w:rPr>
          <w:rFonts w:ascii="Times New Roman" w:hAnsi="Times New Roman" w:cs="Times New Roman"/>
          <w:b/>
          <w:bCs/>
        </w:rPr>
      </w:pPr>
      <w:r w:rsidRPr="00081D49">
        <w:rPr>
          <w:rFonts w:ascii="Times New Roman" w:hAnsi="Times New Roman" w:cs="Times New Roman"/>
          <w:b/>
          <w:bCs/>
        </w:rPr>
        <w:t>_____________________</w:t>
      </w:r>
    </w:p>
    <w:p w14:paraId="3A2C57A7" w14:textId="77777777" w:rsidR="006C707D" w:rsidRPr="00081D49" w:rsidRDefault="006C707D" w:rsidP="00453DB3">
      <w:pPr>
        <w:jc w:val="center"/>
        <w:rPr>
          <w:rFonts w:ascii="Times New Roman" w:hAnsi="Times New Roman" w:cs="Times New Roman"/>
          <w:b/>
          <w:bCs/>
        </w:rPr>
      </w:pPr>
    </w:p>
    <w:p w14:paraId="555090B8" w14:textId="546EE558" w:rsidR="00B90C26" w:rsidRPr="00081D49" w:rsidRDefault="00E4640C" w:rsidP="00406F77">
      <w:pPr>
        <w:jc w:val="center"/>
        <w:rPr>
          <w:rFonts w:ascii="Times New Roman" w:hAnsi="Times New Roman" w:cs="Times New Roman"/>
          <w:b/>
          <w:bCs/>
          <w:u w:val="single"/>
        </w:rPr>
      </w:pPr>
      <w:r w:rsidRPr="00081D49">
        <w:rPr>
          <w:rFonts w:ascii="Times New Roman" w:hAnsi="Times New Roman" w:cs="Times New Roman"/>
          <w:b/>
          <w:bCs/>
          <w:u w:val="single"/>
        </w:rPr>
        <w:t>D</w:t>
      </w:r>
      <w:r w:rsidR="00AA0A04" w:rsidRPr="00081D49">
        <w:rPr>
          <w:rFonts w:ascii="Times New Roman" w:hAnsi="Times New Roman" w:cs="Times New Roman"/>
          <w:b/>
          <w:bCs/>
          <w:u w:val="single"/>
        </w:rPr>
        <w:t>É</w:t>
      </w:r>
      <w:r w:rsidRPr="00081D49">
        <w:rPr>
          <w:rFonts w:ascii="Times New Roman" w:hAnsi="Times New Roman" w:cs="Times New Roman"/>
          <w:b/>
          <w:bCs/>
          <w:u w:val="single"/>
        </w:rPr>
        <w:t>CISIONS COLLECTIVES DES ASSOCI</w:t>
      </w:r>
      <w:r w:rsidR="00AA0A04" w:rsidRPr="00081D49">
        <w:rPr>
          <w:rFonts w:ascii="Times New Roman" w:hAnsi="Times New Roman" w:cs="Times New Roman"/>
          <w:b/>
          <w:bCs/>
          <w:u w:val="single"/>
        </w:rPr>
        <w:t>É</w:t>
      </w:r>
      <w:r w:rsidRPr="00081D49">
        <w:rPr>
          <w:rFonts w:ascii="Times New Roman" w:hAnsi="Times New Roman" w:cs="Times New Roman"/>
          <w:b/>
          <w:bCs/>
          <w:u w:val="single"/>
        </w:rPr>
        <w:t xml:space="preserve">S- </w:t>
      </w:r>
      <w:r w:rsidR="006C707D" w:rsidRPr="00081D49">
        <w:rPr>
          <w:rFonts w:ascii="Times New Roman" w:hAnsi="Times New Roman" w:cs="Times New Roman"/>
          <w:b/>
          <w:bCs/>
          <w:u w:val="single"/>
        </w:rPr>
        <w:t>COMPTES ANNUELS</w:t>
      </w:r>
      <w:r w:rsidR="00B76444" w:rsidRPr="00081D49">
        <w:rPr>
          <w:rFonts w:ascii="Times New Roman" w:hAnsi="Times New Roman" w:cs="Times New Roman"/>
          <w:b/>
          <w:bCs/>
          <w:u w:val="single"/>
        </w:rPr>
        <w:t>- R</w:t>
      </w:r>
      <w:r w:rsidR="00AA0A04" w:rsidRPr="00081D49">
        <w:rPr>
          <w:rFonts w:ascii="Times New Roman" w:hAnsi="Times New Roman" w:cs="Times New Roman"/>
          <w:b/>
          <w:bCs/>
          <w:u w:val="single"/>
        </w:rPr>
        <w:t>É</w:t>
      </w:r>
      <w:r w:rsidR="00B76444" w:rsidRPr="00081D49">
        <w:rPr>
          <w:rFonts w:ascii="Times New Roman" w:hAnsi="Times New Roman" w:cs="Times New Roman"/>
          <w:b/>
          <w:bCs/>
          <w:u w:val="single"/>
        </w:rPr>
        <w:t>PARTITION DES B</w:t>
      </w:r>
      <w:r w:rsidR="00AA0A04" w:rsidRPr="00081D49">
        <w:rPr>
          <w:rFonts w:ascii="Times New Roman" w:hAnsi="Times New Roman" w:cs="Times New Roman"/>
          <w:b/>
          <w:bCs/>
          <w:u w:val="single"/>
        </w:rPr>
        <w:t>É</w:t>
      </w:r>
      <w:r w:rsidR="00B76444" w:rsidRPr="00081D49">
        <w:rPr>
          <w:rFonts w:ascii="Times New Roman" w:hAnsi="Times New Roman" w:cs="Times New Roman"/>
          <w:b/>
          <w:bCs/>
          <w:u w:val="single"/>
        </w:rPr>
        <w:t>N</w:t>
      </w:r>
      <w:r w:rsidR="00AA0A04" w:rsidRPr="00081D49">
        <w:rPr>
          <w:rFonts w:ascii="Times New Roman" w:hAnsi="Times New Roman" w:cs="Times New Roman"/>
          <w:b/>
          <w:bCs/>
          <w:u w:val="single"/>
        </w:rPr>
        <w:t>É</w:t>
      </w:r>
      <w:r w:rsidR="00B76444" w:rsidRPr="00081D49">
        <w:rPr>
          <w:rFonts w:ascii="Times New Roman" w:hAnsi="Times New Roman" w:cs="Times New Roman"/>
          <w:b/>
          <w:bCs/>
          <w:u w:val="single"/>
        </w:rPr>
        <w:t>FICES</w:t>
      </w:r>
    </w:p>
    <w:p w14:paraId="7529E936" w14:textId="77777777" w:rsidR="004A37F9" w:rsidRPr="00081D49" w:rsidRDefault="004A37F9" w:rsidP="006C707D">
      <w:pPr>
        <w:jc w:val="both"/>
        <w:rPr>
          <w:rFonts w:ascii="Times New Roman" w:hAnsi="Times New Roman" w:cs="Times New Roman"/>
          <w:b/>
          <w:bCs/>
          <w:u w:val="single"/>
        </w:rPr>
      </w:pPr>
    </w:p>
    <w:p w14:paraId="5D8D4F17" w14:textId="6C47697E" w:rsidR="00E225E5" w:rsidRPr="00081D49" w:rsidRDefault="00E225E5" w:rsidP="006C707D">
      <w:pPr>
        <w:jc w:val="both"/>
        <w:rPr>
          <w:rFonts w:ascii="Times New Roman" w:hAnsi="Times New Roman" w:cs="Times New Roman"/>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21 </w:t>
      </w:r>
      <w:r w:rsidR="009A37B0" w:rsidRPr="00081D49">
        <w:rPr>
          <w:rFonts w:ascii="Times New Roman" w:hAnsi="Times New Roman" w:cs="Times New Roman"/>
          <w:b/>
          <w:bCs/>
          <w:u w:val="single"/>
        </w:rPr>
        <w:t>–</w:t>
      </w:r>
      <w:r w:rsidRPr="00081D49">
        <w:rPr>
          <w:rFonts w:ascii="Times New Roman" w:hAnsi="Times New Roman" w:cs="Times New Roman"/>
          <w:b/>
          <w:bCs/>
          <w:u w:val="single"/>
        </w:rPr>
        <w:t xml:space="preserve"> NATURE DES D</w:t>
      </w:r>
      <w:r w:rsidR="00AA0A04" w:rsidRPr="00081D49">
        <w:rPr>
          <w:rFonts w:ascii="Times New Roman" w:hAnsi="Times New Roman" w:cs="Times New Roman"/>
          <w:b/>
          <w:bCs/>
          <w:u w:val="single"/>
        </w:rPr>
        <w:t>É</w:t>
      </w:r>
      <w:r w:rsidRPr="00081D49">
        <w:rPr>
          <w:rFonts w:ascii="Times New Roman" w:hAnsi="Times New Roman" w:cs="Times New Roman"/>
          <w:b/>
          <w:bCs/>
          <w:u w:val="single"/>
        </w:rPr>
        <w:t>CISIONS</w:t>
      </w:r>
    </w:p>
    <w:p w14:paraId="21120896" w14:textId="42560079" w:rsidR="00BB66DD" w:rsidRPr="00081D49" w:rsidRDefault="007D614B" w:rsidP="006C707D">
      <w:pPr>
        <w:jc w:val="both"/>
        <w:rPr>
          <w:rFonts w:ascii="Times New Roman" w:hAnsi="Times New Roman" w:cs="Times New Roman"/>
        </w:rPr>
      </w:pPr>
      <w:r w:rsidRPr="00081D49">
        <w:rPr>
          <w:rFonts w:ascii="Times New Roman" w:hAnsi="Times New Roman" w:cs="Times New Roman"/>
        </w:rPr>
        <w:t>La volonté des associés s’exprime par des décisions collectives qui obligent les associés, même absent</w:t>
      </w:r>
      <w:r w:rsidR="000B1E7A" w:rsidRPr="00081D49">
        <w:rPr>
          <w:rFonts w:ascii="Times New Roman" w:hAnsi="Times New Roman" w:cs="Times New Roman"/>
        </w:rPr>
        <w:t>s</w:t>
      </w:r>
      <w:r w:rsidRPr="00081D49">
        <w:rPr>
          <w:rFonts w:ascii="Times New Roman" w:hAnsi="Times New Roman" w:cs="Times New Roman"/>
        </w:rPr>
        <w:t xml:space="preserve"> ou opposant</w:t>
      </w:r>
      <w:r w:rsidR="000B1E7A" w:rsidRPr="00081D49">
        <w:rPr>
          <w:rFonts w:ascii="Times New Roman" w:hAnsi="Times New Roman" w:cs="Times New Roman"/>
        </w:rPr>
        <w:t>s.</w:t>
      </w:r>
    </w:p>
    <w:p w14:paraId="1E2978C4" w14:textId="04D2288B" w:rsidR="00E225E5" w:rsidRPr="00081D49" w:rsidRDefault="00774993" w:rsidP="006C707D">
      <w:pPr>
        <w:jc w:val="both"/>
        <w:rPr>
          <w:rFonts w:ascii="Times New Roman" w:hAnsi="Times New Roman" w:cs="Times New Roman"/>
        </w:rPr>
      </w:pPr>
      <w:r w:rsidRPr="00081D49">
        <w:rPr>
          <w:rFonts w:ascii="Times New Roman" w:hAnsi="Times New Roman" w:cs="Times New Roman"/>
        </w:rPr>
        <w:t>Dans ce cas, le rapport de gestion</w:t>
      </w:r>
      <w:r w:rsidR="00EC271B" w:rsidRPr="00081D49">
        <w:rPr>
          <w:rFonts w:ascii="Times New Roman" w:hAnsi="Times New Roman" w:cs="Times New Roman"/>
        </w:rPr>
        <w:t xml:space="preserve">, l’inventaire et les comptes annuels sont établis par le gérant. </w:t>
      </w:r>
      <w:r w:rsidR="00C972E9" w:rsidRPr="00081D49">
        <w:rPr>
          <w:rFonts w:ascii="Times New Roman" w:hAnsi="Times New Roman" w:cs="Times New Roman"/>
        </w:rPr>
        <w:t>L</w:t>
      </w:r>
      <w:r w:rsidR="00EC271B" w:rsidRPr="00081D49">
        <w:rPr>
          <w:rFonts w:ascii="Times New Roman" w:hAnsi="Times New Roman" w:cs="Times New Roman"/>
        </w:rPr>
        <w:t>es comptes</w:t>
      </w:r>
      <w:r w:rsidR="00C972E9" w:rsidRPr="00081D49">
        <w:rPr>
          <w:rFonts w:ascii="Times New Roman" w:hAnsi="Times New Roman" w:cs="Times New Roman"/>
        </w:rPr>
        <w:t xml:space="preserve"> sont approuvés par les associés </w:t>
      </w:r>
      <w:r w:rsidR="00C741DB" w:rsidRPr="00081D49">
        <w:rPr>
          <w:rFonts w:ascii="Times New Roman" w:hAnsi="Times New Roman" w:cs="Times New Roman"/>
        </w:rPr>
        <w:t>réunis en assemblée général</w:t>
      </w:r>
      <w:r w:rsidR="009A37B0" w:rsidRPr="00081D49">
        <w:rPr>
          <w:rFonts w:ascii="Times New Roman" w:hAnsi="Times New Roman" w:cs="Times New Roman"/>
        </w:rPr>
        <w:t>e</w:t>
      </w:r>
      <w:r w:rsidR="00C741DB" w:rsidRPr="00081D49">
        <w:rPr>
          <w:rFonts w:ascii="Times New Roman" w:hAnsi="Times New Roman" w:cs="Times New Roman"/>
        </w:rPr>
        <w:t xml:space="preserve"> ordinaire</w:t>
      </w:r>
      <w:r w:rsidR="00EC271B" w:rsidRPr="00081D49">
        <w:rPr>
          <w:rFonts w:ascii="Times New Roman" w:hAnsi="Times New Roman" w:cs="Times New Roman"/>
        </w:rPr>
        <w:t>, après rapport du ou des commissaires aux comptes</w:t>
      </w:r>
      <w:r w:rsidR="00FE5C39" w:rsidRPr="00081D49">
        <w:rPr>
          <w:rFonts w:ascii="Times New Roman" w:hAnsi="Times New Roman" w:cs="Times New Roman"/>
        </w:rPr>
        <w:t xml:space="preserve">, le cas échéant, dans les six (6) mois suivant la clôture des comptes </w:t>
      </w:r>
      <w:r w:rsidR="00A3267D" w:rsidRPr="00081D49">
        <w:rPr>
          <w:rFonts w:ascii="Times New Roman" w:hAnsi="Times New Roman" w:cs="Times New Roman"/>
        </w:rPr>
        <w:t>de la société.</w:t>
      </w:r>
    </w:p>
    <w:p w14:paraId="553DA873" w14:textId="6E415474" w:rsidR="00C34F78" w:rsidRPr="00081D49" w:rsidRDefault="009F744D" w:rsidP="006C707D">
      <w:pPr>
        <w:jc w:val="both"/>
        <w:rPr>
          <w:rFonts w:ascii="Times New Roman" w:hAnsi="Times New Roman" w:cs="Times New Roman"/>
        </w:rPr>
      </w:pPr>
      <w:r w:rsidRPr="00081D49">
        <w:rPr>
          <w:rFonts w:ascii="Times New Roman" w:hAnsi="Times New Roman" w:cs="Times New Roman"/>
        </w:rPr>
        <w:t>L</w:t>
      </w:r>
      <w:r w:rsidR="00C34F78" w:rsidRPr="00081D49">
        <w:rPr>
          <w:rFonts w:ascii="Times New Roman" w:hAnsi="Times New Roman" w:cs="Times New Roman"/>
        </w:rPr>
        <w:t>a volonté des associés dans l’exercice des pouvoirs qu</w:t>
      </w:r>
      <w:r w:rsidR="00784A9A" w:rsidRPr="00081D49">
        <w:rPr>
          <w:rFonts w:ascii="Times New Roman" w:hAnsi="Times New Roman" w:cs="Times New Roman"/>
        </w:rPr>
        <w:t xml:space="preserve">’ils tiennent de la loi </w:t>
      </w:r>
      <w:r w:rsidR="007446F4" w:rsidRPr="00081D49">
        <w:rPr>
          <w:rFonts w:ascii="Times New Roman" w:hAnsi="Times New Roman" w:cs="Times New Roman"/>
        </w:rPr>
        <w:t>s’exprime par les décisions collectives.</w:t>
      </w:r>
    </w:p>
    <w:p w14:paraId="62597427" w14:textId="795568BA" w:rsidR="007446F4" w:rsidRPr="00081D49" w:rsidRDefault="007446F4" w:rsidP="006C707D">
      <w:pPr>
        <w:jc w:val="both"/>
        <w:rPr>
          <w:rFonts w:ascii="Times New Roman" w:hAnsi="Times New Roman" w:cs="Times New Roman"/>
        </w:rPr>
      </w:pPr>
      <w:r w:rsidRPr="00081D49">
        <w:rPr>
          <w:rFonts w:ascii="Times New Roman" w:hAnsi="Times New Roman" w:cs="Times New Roman"/>
        </w:rPr>
        <w:t>Celles-ci</w:t>
      </w:r>
      <w:r w:rsidR="009601FB" w:rsidRPr="00081D49">
        <w:rPr>
          <w:rFonts w:ascii="Times New Roman" w:hAnsi="Times New Roman" w:cs="Times New Roman"/>
        </w:rPr>
        <w:t xml:space="preserve"> sont qualifiées d’ordinaires ou d’extraordinaires selon leur objet.</w:t>
      </w:r>
    </w:p>
    <w:p w14:paraId="638D9B87" w14:textId="72C16313" w:rsidR="000F6716" w:rsidRPr="00081D49" w:rsidRDefault="000F6716" w:rsidP="006C707D">
      <w:pPr>
        <w:jc w:val="both"/>
        <w:rPr>
          <w:rFonts w:ascii="Times New Roman" w:hAnsi="Times New Roman" w:cs="Times New Roman"/>
        </w:rPr>
      </w:pPr>
      <w:r w:rsidRPr="00081D49">
        <w:rPr>
          <w:rFonts w:ascii="Times New Roman" w:hAnsi="Times New Roman" w:cs="Times New Roman"/>
        </w:rPr>
        <w:t>E</w:t>
      </w:r>
      <w:r w:rsidR="008C63B6" w:rsidRPr="00081D49">
        <w:rPr>
          <w:rFonts w:ascii="Times New Roman" w:hAnsi="Times New Roman" w:cs="Times New Roman"/>
        </w:rPr>
        <w:t>lles sont qualifiées d’extraordinaires lorsqu’elles concernent tout objet pouvant entrainer directement ou indirectement une modification des statuts, si elles ont</w:t>
      </w:r>
      <w:r w:rsidR="00610BA5" w:rsidRPr="00081D49">
        <w:rPr>
          <w:rFonts w:ascii="Times New Roman" w:hAnsi="Times New Roman" w:cs="Times New Roman"/>
        </w:rPr>
        <w:t xml:space="preserve"> </w:t>
      </w:r>
      <w:r w:rsidR="008C63B6" w:rsidRPr="00081D49">
        <w:rPr>
          <w:rFonts w:ascii="Times New Roman" w:hAnsi="Times New Roman" w:cs="Times New Roman"/>
        </w:rPr>
        <w:t>trait à l’agrément de cessionnaire de parts sociales ou encore lorsqu’elles ont trait à l’exclusion d’un associé</w:t>
      </w:r>
      <w:r w:rsidR="00610BA5" w:rsidRPr="00081D49">
        <w:rPr>
          <w:rFonts w:ascii="Times New Roman" w:hAnsi="Times New Roman" w:cs="Times New Roman"/>
        </w:rPr>
        <w:t>.</w:t>
      </w:r>
      <w:r w:rsidR="008C63B6" w:rsidRPr="00081D49">
        <w:rPr>
          <w:rFonts w:ascii="Times New Roman" w:hAnsi="Times New Roman" w:cs="Times New Roman"/>
        </w:rPr>
        <w:t xml:space="preserve"> </w:t>
      </w:r>
    </w:p>
    <w:p w14:paraId="3A9F57CA" w14:textId="68320F9B" w:rsidR="009601FB" w:rsidRPr="00081D49" w:rsidRDefault="00B967C8" w:rsidP="006C707D">
      <w:pPr>
        <w:jc w:val="both"/>
        <w:rPr>
          <w:rFonts w:ascii="Times New Roman" w:hAnsi="Times New Roman" w:cs="Times New Roman"/>
        </w:rPr>
      </w:pPr>
      <w:r w:rsidRPr="00081D49">
        <w:rPr>
          <w:rFonts w:ascii="Times New Roman" w:hAnsi="Times New Roman" w:cs="Times New Roman"/>
        </w:rPr>
        <w:lastRenderedPageBreak/>
        <w:t>Les décisions collectives de toute nature peuvent être prises à tout moment</w:t>
      </w:r>
      <w:r w:rsidR="00E92275" w:rsidRPr="00081D49">
        <w:rPr>
          <w:rFonts w:ascii="Times New Roman" w:hAnsi="Times New Roman" w:cs="Times New Roman"/>
        </w:rPr>
        <w:t>, mais les associés doivent être obligatoirement consultés une fois par an, dans les six (6) mois qui suivent la clôture de chaque exercice social</w:t>
      </w:r>
      <w:r w:rsidR="00297352" w:rsidRPr="00081D49">
        <w:rPr>
          <w:rFonts w:ascii="Times New Roman" w:hAnsi="Times New Roman" w:cs="Times New Roman"/>
        </w:rPr>
        <w:t>, en vue d’en approuver les comptes.</w:t>
      </w:r>
    </w:p>
    <w:p w14:paraId="30AF126A" w14:textId="77777777" w:rsidR="008C16A5" w:rsidRPr="00081D49" w:rsidRDefault="008C16A5" w:rsidP="006C707D">
      <w:pPr>
        <w:jc w:val="both"/>
        <w:rPr>
          <w:rFonts w:ascii="Times New Roman" w:hAnsi="Times New Roman" w:cs="Times New Roman"/>
        </w:rPr>
      </w:pPr>
    </w:p>
    <w:p w14:paraId="16F02CC2" w14:textId="4B488D51" w:rsidR="005A682E" w:rsidRPr="00081D49" w:rsidRDefault="005A682E" w:rsidP="006C707D">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22 </w:t>
      </w:r>
      <w:r w:rsidR="009A37B0" w:rsidRPr="00081D49">
        <w:rPr>
          <w:rFonts w:ascii="Times New Roman" w:hAnsi="Times New Roman" w:cs="Times New Roman"/>
          <w:b/>
          <w:bCs/>
          <w:u w:val="single"/>
        </w:rPr>
        <w:t>–</w:t>
      </w:r>
      <w:r w:rsidRPr="00081D49">
        <w:rPr>
          <w:rFonts w:ascii="Times New Roman" w:hAnsi="Times New Roman" w:cs="Times New Roman"/>
          <w:b/>
          <w:bCs/>
          <w:u w:val="single"/>
        </w:rPr>
        <w:t xml:space="preserve"> D</w:t>
      </w:r>
      <w:r w:rsidR="00FC07A1" w:rsidRPr="00081D49">
        <w:rPr>
          <w:rFonts w:ascii="Times New Roman" w:hAnsi="Times New Roman" w:cs="Times New Roman"/>
          <w:b/>
          <w:bCs/>
          <w:u w:val="single"/>
        </w:rPr>
        <w:t>É</w:t>
      </w:r>
      <w:r w:rsidRPr="00081D49">
        <w:rPr>
          <w:rFonts w:ascii="Times New Roman" w:hAnsi="Times New Roman" w:cs="Times New Roman"/>
          <w:b/>
          <w:bCs/>
          <w:u w:val="single"/>
        </w:rPr>
        <w:t>CISIONS COLLECTIVES ORDINAIRES</w:t>
      </w:r>
    </w:p>
    <w:p w14:paraId="33A4E4AA" w14:textId="77777777" w:rsidR="00332475" w:rsidRPr="00081D49" w:rsidRDefault="009310DB" w:rsidP="006352E5">
      <w:pPr>
        <w:jc w:val="both"/>
        <w:rPr>
          <w:rFonts w:ascii="Times New Roman" w:hAnsi="Times New Roman" w:cs="Times New Roman"/>
        </w:rPr>
      </w:pPr>
      <w:r w:rsidRPr="00081D49">
        <w:rPr>
          <w:rFonts w:ascii="Times New Roman" w:hAnsi="Times New Roman" w:cs="Times New Roman"/>
        </w:rPr>
        <w:t>Les décisions collectives ordinaires ont notamment pour objet de statuer sur les comptes d’un exercice et sur l’affectation et la répartition des bénéfices</w:t>
      </w:r>
      <w:r w:rsidR="00CD0728" w:rsidRPr="00081D49">
        <w:rPr>
          <w:rFonts w:ascii="Times New Roman" w:hAnsi="Times New Roman" w:cs="Times New Roman"/>
        </w:rPr>
        <w:t>, de nommer et révoquer les gérants, de nommer, le cas échéant, le ou les commissaires aux comptes</w:t>
      </w:r>
      <w:r w:rsidR="00C359C6" w:rsidRPr="00081D49">
        <w:rPr>
          <w:rFonts w:ascii="Times New Roman" w:hAnsi="Times New Roman" w:cs="Times New Roman"/>
        </w:rPr>
        <w:t>, tous liquidateurs et contrôleurs et, d’une manière générale</w:t>
      </w:r>
      <w:r w:rsidR="003A5AE1" w:rsidRPr="00081D49">
        <w:rPr>
          <w:rFonts w:ascii="Times New Roman" w:hAnsi="Times New Roman" w:cs="Times New Roman"/>
        </w:rPr>
        <w:t xml:space="preserve">, de se prononcer sur toutes les questions qui ne comportent pas, directement ou indirectement, la </w:t>
      </w:r>
      <w:r w:rsidR="00332475" w:rsidRPr="00081D49">
        <w:rPr>
          <w:rFonts w:ascii="Times New Roman" w:hAnsi="Times New Roman" w:cs="Times New Roman"/>
        </w:rPr>
        <w:t>modification des statuts.</w:t>
      </w:r>
    </w:p>
    <w:p w14:paraId="6E041967" w14:textId="68DDB645" w:rsidR="005E2AEA" w:rsidRPr="00081D49" w:rsidRDefault="00332475" w:rsidP="006352E5">
      <w:pPr>
        <w:jc w:val="both"/>
        <w:rPr>
          <w:rFonts w:ascii="Times New Roman" w:hAnsi="Times New Roman" w:cs="Times New Roman"/>
        </w:rPr>
      </w:pPr>
      <w:r w:rsidRPr="00081D49">
        <w:rPr>
          <w:rFonts w:ascii="Times New Roman" w:hAnsi="Times New Roman" w:cs="Times New Roman"/>
        </w:rPr>
        <w:t>Les décisions collectives ordinaires ne sont valablement prises qu’autant qu’elles ont été</w:t>
      </w:r>
      <w:r w:rsidR="00610D99" w:rsidRPr="00081D49">
        <w:rPr>
          <w:rFonts w:ascii="Times New Roman" w:hAnsi="Times New Roman" w:cs="Times New Roman"/>
        </w:rPr>
        <w:t xml:space="preserve"> adoptées par un ou des associés représentant plus de la moitié </w:t>
      </w:r>
      <w:r w:rsidR="000F6716" w:rsidRPr="00081D49">
        <w:rPr>
          <w:rFonts w:ascii="Times New Roman" w:hAnsi="Times New Roman" w:cs="Times New Roman"/>
        </w:rPr>
        <w:t>des parts sociales</w:t>
      </w:r>
      <w:r w:rsidR="00610D99" w:rsidRPr="00081D49">
        <w:rPr>
          <w:rFonts w:ascii="Times New Roman" w:hAnsi="Times New Roman" w:cs="Times New Roman"/>
        </w:rPr>
        <w:t xml:space="preserve">. Si </w:t>
      </w:r>
      <w:r w:rsidR="000F6716" w:rsidRPr="00081D49">
        <w:rPr>
          <w:rFonts w:ascii="Times New Roman" w:hAnsi="Times New Roman" w:cs="Times New Roman"/>
        </w:rPr>
        <w:t>cette proportion</w:t>
      </w:r>
      <w:r w:rsidR="00610D99" w:rsidRPr="00081D49">
        <w:rPr>
          <w:rFonts w:ascii="Times New Roman" w:hAnsi="Times New Roman" w:cs="Times New Roman"/>
        </w:rPr>
        <w:t xml:space="preserve"> n’est pas atteint</w:t>
      </w:r>
      <w:r w:rsidR="000F6716" w:rsidRPr="00081D49">
        <w:rPr>
          <w:rFonts w:ascii="Times New Roman" w:hAnsi="Times New Roman" w:cs="Times New Roman"/>
        </w:rPr>
        <w:t>e</w:t>
      </w:r>
      <w:r w:rsidR="00610D99" w:rsidRPr="00081D49">
        <w:rPr>
          <w:rFonts w:ascii="Times New Roman" w:hAnsi="Times New Roman" w:cs="Times New Roman"/>
        </w:rPr>
        <w:t xml:space="preserve"> à la première </w:t>
      </w:r>
      <w:r w:rsidR="00492F84" w:rsidRPr="00081D49">
        <w:rPr>
          <w:rFonts w:ascii="Times New Roman" w:hAnsi="Times New Roman" w:cs="Times New Roman"/>
        </w:rPr>
        <w:t>consultation, les associés sont réunis ou consultés une seconde fois et les décisions sont alors valable</w:t>
      </w:r>
      <w:r w:rsidR="008A197D" w:rsidRPr="00081D49">
        <w:rPr>
          <w:rFonts w:ascii="Times New Roman" w:hAnsi="Times New Roman" w:cs="Times New Roman"/>
        </w:rPr>
        <w:t xml:space="preserve">ment prises à la majorité des votes émis, quelle que soit </w:t>
      </w:r>
      <w:r w:rsidR="000F6716" w:rsidRPr="00081D49">
        <w:rPr>
          <w:rFonts w:ascii="Times New Roman" w:hAnsi="Times New Roman" w:cs="Times New Roman"/>
        </w:rPr>
        <w:t>le nombre de parts sociales</w:t>
      </w:r>
      <w:r w:rsidR="008A197D" w:rsidRPr="00081D49">
        <w:rPr>
          <w:rFonts w:ascii="Times New Roman" w:hAnsi="Times New Roman" w:cs="Times New Roman"/>
        </w:rPr>
        <w:t xml:space="preserve"> qu’</w:t>
      </w:r>
      <w:r w:rsidR="00E13A05" w:rsidRPr="00081D49">
        <w:rPr>
          <w:rFonts w:ascii="Times New Roman" w:hAnsi="Times New Roman" w:cs="Times New Roman"/>
        </w:rPr>
        <w:t>ils représentent</w:t>
      </w:r>
      <w:r w:rsidR="000F6716" w:rsidRPr="00081D49">
        <w:rPr>
          <w:rFonts w:ascii="Times New Roman" w:hAnsi="Times New Roman" w:cs="Times New Roman"/>
        </w:rPr>
        <w:t xml:space="preserve"> ou le nombre de votants</w:t>
      </w:r>
      <w:r w:rsidR="000450B9" w:rsidRPr="00081D49">
        <w:rPr>
          <w:rFonts w:ascii="Times New Roman" w:hAnsi="Times New Roman" w:cs="Times New Roman"/>
        </w:rPr>
        <w:t>.</w:t>
      </w:r>
      <w:r w:rsidR="0041220F" w:rsidRPr="00081D49">
        <w:rPr>
          <w:rFonts w:ascii="Times New Roman" w:hAnsi="Times New Roman" w:cs="Times New Roman"/>
        </w:rPr>
        <w:t xml:space="preserve"> </w:t>
      </w:r>
    </w:p>
    <w:p w14:paraId="39DD589A" w14:textId="5AF67003" w:rsidR="00461831" w:rsidRPr="00081D49" w:rsidRDefault="000F6716" w:rsidP="006352E5">
      <w:pPr>
        <w:jc w:val="both"/>
        <w:rPr>
          <w:rFonts w:ascii="Times New Roman" w:hAnsi="Times New Roman" w:cs="Times New Roman"/>
        </w:rPr>
      </w:pPr>
      <w:r w:rsidRPr="00081D49">
        <w:rPr>
          <w:rFonts w:ascii="Times New Roman" w:hAnsi="Times New Roman" w:cs="Times New Roman"/>
        </w:rPr>
        <w:t>Les décisions relatives à la nomination ou à la révocation du gérant sont toujours prises à la majorité représentant plus de la moitié (1/2) des parts sociales.</w:t>
      </w:r>
      <w:r w:rsidR="00216B70" w:rsidRPr="00081D49">
        <w:rPr>
          <w:rFonts w:ascii="Times New Roman" w:hAnsi="Times New Roman" w:cs="Times New Roman"/>
        </w:rPr>
        <w:t xml:space="preserve"> </w:t>
      </w:r>
      <w:r w:rsidR="00461831" w:rsidRPr="00081D49">
        <w:rPr>
          <w:rFonts w:ascii="Times New Roman" w:hAnsi="Times New Roman" w:cs="Times New Roman"/>
        </w:rPr>
        <w:t>Seuls les associés exerçant leur activité au sein de la société prennent part aux délibérations pré</w:t>
      </w:r>
      <w:r w:rsidR="00DA103A" w:rsidRPr="00081D49">
        <w:rPr>
          <w:rFonts w:ascii="Times New Roman" w:hAnsi="Times New Roman" w:cs="Times New Roman"/>
        </w:rPr>
        <w:t>vues par l’article L. 223-19 du Code de commerce, lorsque les conventions en cause portent sur les conditions dans lesquelles ils exercent leur profession.</w:t>
      </w:r>
    </w:p>
    <w:p w14:paraId="705B108E" w14:textId="77777777" w:rsidR="009A37B0" w:rsidRPr="00081D49" w:rsidRDefault="009A37B0" w:rsidP="006352E5">
      <w:pPr>
        <w:jc w:val="both"/>
        <w:rPr>
          <w:rFonts w:ascii="Times New Roman" w:hAnsi="Times New Roman" w:cs="Times New Roman"/>
        </w:rPr>
      </w:pPr>
    </w:p>
    <w:p w14:paraId="3028BB35" w14:textId="2E671D5E" w:rsidR="007B15CC" w:rsidRPr="00081D49" w:rsidRDefault="007B15CC" w:rsidP="006352E5">
      <w:pPr>
        <w:jc w:val="both"/>
        <w:rPr>
          <w:rFonts w:ascii="Times New Roman" w:hAnsi="Times New Roman" w:cs="Times New Roman"/>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23 </w:t>
      </w:r>
      <w:r w:rsidR="009A37B0" w:rsidRPr="00081D49">
        <w:rPr>
          <w:rFonts w:ascii="Times New Roman" w:hAnsi="Times New Roman" w:cs="Times New Roman"/>
          <w:b/>
          <w:bCs/>
          <w:u w:val="single"/>
        </w:rPr>
        <w:t>–</w:t>
      </w:r>
      <w:r w:rsidRPr="00081D49">
        <w:rPr>
          <w:rFonts w:ascii="Times New Roman" w:hAnsi="Times New Roman" w:cs="Times New Roman"/>
          <w:b/>
          <w:bCs/>
          <w:u w:val="single"/>
        </w:rPr>
        <w:t xml:space="preserve"> D</w:t>
      </w:r>
      <w:r w:rsidR="00FC07A1" w:rsidRPr="00081D49">
        <w:rPr>
          <w:rFonts w:ascii="Times New Roman" w:hAnsi="Times New Roman" w:cs="Times New Roman"/>
          <w:b/>
          <w:bCs/>
          <w:u w:val="single"/>
        </w:rPr>
        <w:t>É</w:t>
      </w:r>
      <w:r w:rsidRPr="00081D49">
        <w:rPr>
          <w:rFonts w:ascii="Times New Roman" w:hAnsi="Times New Roman" w:cs="Times New Roman"/>
          <w:b/>
          <w:bCs/>
          <w:u w:val="single"/>
        </w:rPr>
        <w:t>CISIONS COLLECTIVES EXTRAORDINAIRES</w:t>
      </w:r>
    </w:p>
    <w:p w14:paraId="639F8701" w14:textId="3564327A" w:rsidR="00B90C26" w:rsidRPr="00081D49" w:rsidRDefault="000D20D7" w:rsidP="006352E5">
      <w:pPr>
        <w:jc w:val="both"/>
        <w:rPr>
          <w:rFonts w:ascii="Times New Roman" w:hAnsi="Times New Roman" w:cs="Times New Roman"/>
        </w:rPr>
      </w:pPr>
      <w:r w:rsidRPr="00081D49">
        <w:rPr>
          <w:rFonts w:ascii="Times New Roman" w:hAnsi="Times New Roman" w:cs="Times New Roman"/>
        </w:rPr>
        <w:t xml:space="preserve">Les décisions collectives extraordinaires sont celles </w:t>
      </w:r>
      <w:r w:rsidR="00087F59" w:rsidRPr="00081D49">
        <w:rPr>
          <w:rFonts w:ascii="Times New Roman" w:hAnsi="Times New Roman" w:cs="Times New Roman"/>
        </w:rPr>
        <w:t xml:space="preserve">qui impliquent une modification des statuts ou qui ont pour objet l’approbation </w:t>
      </w:r>
      <w:r w:rsidR="00C9762E" w:rsidRPr="00081D49">
        <w:rPr>
          <w:rFonts w:ascii="Times New Roman" w:hAnsi="Times New Roman" w:cs="Times New Roman"/>
        </w:rPr>
        <w:t xml:space="preserve">des titres de la société, ou encore </w:t>
      </w:r>
      <w:r w:rsidR="002A1A58" w:rsidRPr="00081D49">
        <w:rPr>
          <w:rFonts w:ascii="Times New Roman" w:hAnsi="Times New Roman" w:cs="Times New Roman"/>
        </w:rPr>
        <w:t>les décisions</w:t>
      </w:r>
      <w:r w:rsidR="00C9762E" w:rsidRPr="00081D49">
        <w:rPr>
          <w:rFonts w:ascii="Times New Roman" w:hAnsi="Times New Roman" w:cs="Times New Roman"/>
        </w:rPr>
        <w:t xml:space="preserve"> </w:t>
      </w:r>
      <w:r w:rsidR="00547FE0" w:rsidRPr="00081D49">
        <w:rPr>
          <w:rFonts w:ascii="Times New Roman" w:hAnsi="Times New Roman" w:cs="Times New Roman"/>
        </w:rPr>
        <w:t xml:space="preserve">qui ont pour objet </w:t>
      </w:r>
      <w:r w:rsidR="00D742CB" w:rsidRPr="00081D49">
        <w:rPr>
          <w:rFonts w:ascii="Times New Roman" w:hAnsi="Times New Roman" w:cs="Times New Roman"/>
        </w:rPr>
        <w:t xml:space="preserve">de donner </w:t>
      </w:r>
      <w:r w:rsidR="002A1A58" w:rsidRPr="00081D49">
        <w:rPr>
          <w:rFonts w:ascii="Times New Roman" w:hAnsi="Times New Roman" w:cs="Times New Roman"/>
        </w:rPr>
        <w:t xml:space="preserve">à la gérance les autorisations </w:t>
      </w:r>
      <w:r w:rsidR="00F007D8" w:rsidRPr="00081D49">
        <w:rPr>
          <w:rFonts w:ascii="Times New Roman" w:hAnsi="Times New Roman" w:cs="Times New Roman"/>
        </w:rPr>
        <w:t>nécessaires pour</w:t>
      </w:r>
      <w:r w:rsidR="00BF4B40" w:rsidRPr="00081D49">
        <w:rPr>
          <w:rFonts w:ascii="Times New Roman" w:hAnsi="Times New Roman" w:cs="Times New Roman"/>
        </w:rPr>
        <w:t xml:space="preserve"> accomplir les actes excédant les pouvoirs qui lui</w:t>
      </w:r>
      <w:r w:rsidR="00F857EF" w:rsidRPr="00081D49">
        <w:rPr>
          <w:rFonts w:ascii="Times New Roman" w:hAnsi="Times New Roman" w:cs="Times New Roman"/>
        </w:rPr>
        <w:t xml:space="preserve"> sont conférés par les présents </w:t>
      </w:r>
      <w:r w:rsidR="000F6716" w:rsidRPr="00081D49">
        <w:rPr>
          <w:rFonts w:ascii="Times New Roman" w:hAnsi="Times New Roman" w:cs="Times New Roman"/>
        </w:rPr>
        <w:t>S</w:t>
      </w:r>
      <w:r w:rsidR="00F857EF" w:rsidRPr="00081D49">
        <w:rPr>
          <w:rFonts w:ascii="Times New Roman" w:hAnsi="Times New Roman" w:cs="Times New Roman"/>
        </w:rPr>
        <w:t>tatuts.</w:t>
      </w:r>
    </w:p>
    <w:p w14:paraId="159F1C64" w14:textId="5FF1457D" w:rsidR="00F007D8" w:rsidRPr="00081D49" w:rsidRDefault="00F007D8" w:rsidP="006352E5">
      <w:pPr>
        <w:jc w:val="both"/>
        <w:rPr>
          <w:rFonts w:ascii="Times New Roman" w:hAnsi="Times New Roman" w:cs="Times New Roman"/>
        </w:rPr>
      </w:pPr>
      <w:r w:rsidRPr="00081D49">
        <w:rPr>
          <w:rFonts w:ascii="Times New Roman" w:hAnsi="Times New Roman" w:cs="Times New Roman"/>
        </w:rPr>
        <w:t xml:space="preserve">Les décisions collectives extraordinaires </w:t>
      </w:r>
      <w:r w:rsidR="00561BE7" w:rsidRPr="00081D49">
        <w:rPr>
          <w:rFonts w:ascii="Times New Roman" w:hAnsi="Times New Roman" w:cs="Times New Roman"/>
        </w:rPr>
        <w:t xml:space="preserve">emportant modification des </w:t>
      </w:r>
      <w:r w:rsidR="003755C4" w:rsidRPr="00081D49">
        <w:rPr>
          <w:rFonts w:ascii="Times New Roman" w:hAnsi="Times New Roman" w:cs="Times New Roman"/>
        </w:rPr>
        <w:t>S</w:t>
      </w:r>
      <w:r w:rsidR="00561BE7" w:rsidRPr="00081D49">
        <w:rPr>
          <w:rFonts w:ascii="Times New Roman" w:hAnsi="Times New Roman" w:cs="Times New Roman"/>
        </w:rPr>
        <w:t xml:space="preserve">tatuts ne sont valablement prises qu’autant qu’elles ont été adoptées </w:t>
      </w:r>
      <w:r w:rsidR="002368EE" w:rsidRPr="00081D49">
        <w:rPr>
          <w:rFonts w:ascii="Times New Roman" w:hAnsi="Times New Roman" w:cs="Times New Roman"/>
        </w:rPr>
        <w:t>par des associés représentant au moins trois quarts des parts sociales.</w:t>
      </w:r>
    </w:p>
    <w:p w14:paraId="1F9CE708" w14:textId="4603BE14" w:rsidR="000C7226" w:rsidRPr="00081D49" w:rsidRDefault="000C7226" w:rsidP="006352E5">
      <w:pPr>
        <w:jc w:val="both"/>
        <w:rPr>
          <w:rFonts w:ascii="Times New Roman" w:hAnsi="Times New Roman" w:cs="Times New Roman"/>
        </w:rPr>
      </w:pPr>
      <w:r w:rsidRPr="00081D49">
        <w:rPr>
          <w:rFonts w:ascii="Times New Roman" w:hAnsi="Times New Roman" w:cs="Times New Roman"/>
        </w:rPr>
        <w:t xml:space="preserve">Toutefois, les décisions ayant pour effet le changement de la </w:t>
      </w:r>
      <w:r w:rsidR="00F90B93" w:rsidRPr="00081D49">
        <w:rPr>
          <w:rFonts w:ascii="Times New Roman" w:hAnsi="Times New Roman" w:cs="Times New Roman"/>
        </w:rPr>
        <w:t xml:space="preserve">nationalité de la </w:t>
      </w:r>
      <w:r w:rsidR="000F6716" w:rsidRPr="00081D49">
        <w:rPr>
          <w:rFonts w:ascii="Times New Roman" w:hAnsi="Times New Roman" w:cs="Times New Roman"/>
        </w:rPr>
        <w:t>S</w:t>
      </w:r>
      <w:r w:rsidR="00F90B93" w:rsidRPr="00081D49">
        <w:rPr>
          <w:rFonts w:ascii="Times New Roman" w:hAnsi="Times New Roman" w:cs="Times New Roman"/>
        </w:rPr>
        <w:t>ociété, sa transformation en société en commandite par actions</w:t>
      </w:r>
      <w:r w:rsidR="000F20D1" w:rsidRPr="00081D49">
        <w:rPr>
          <w:rFonts w:ascii="Times New Roman" w:hAnsi="Times New Roman" w:cs="Times New Roman"/>
        </w:rPr>
        <w:t xml:space="preserve">, ainsi que celles réduisant les évaluations faites </w:t>
      </w:r>
      <w:r w:rsidR="00CA787F" w:rsidRPr="00081D49">
        <w:rPr>
          <w:rFonts w:ascii="Times New Roman" w:hAnsi="Times New Roman" w:cs="Times New Roman"/>
        </w:rPr>
        <w:t>par le commissaire à la transformation en cas de transformation en société d’exercice libéral</w:t>
      </w:r>
      <w:r w:rsidR="004E0E10" w:rsidRPr="00081D49">
        <w:rPr>
          <w:rFonts w:ascii="Times New Roman" w:hAnsi="Times New Roman" w:cs="Times New Roman"/>
        </w:rPr>
        <w:t xml:space="preserve"> à forme anonyme, exigent l’accord unanime des associés</w:t>
      </w:r>
      <w:r w:rsidR="00EF1189" w:rsidRPr="00081D49">
        <w:rPr>
          <w:rFonts w:ascii="Times New Roman" w:hAnsi="Times New Roman" w:cs="Times New Roman"/>
        </w:rPr>
        <w:t>.</w:t>
      </w:r>
    </w:p>
    <w:p w14:paraId="0E7EB9A3" w14:textId="45A6DE5B" w:rsidR="00A340C8" w:rsidRPr="00081D49" w:rsidRDefault="00A340C8" w:rsidP="006352E5">
      <w:pPr>
        <w:jc w:val="both"/>
        <w:rPr>
          <w:rFonts w:ascii="Times New Roman" w:hAnsi="Times New Roman" w:cs="Times New Roman"/>
        </w:rPr>
      </w:pPr>
      <w:r w:rsidRPr="00081D49">
        <w:rPr>
          <w:rFonts w:ascii="Times New Roman" w:hAnsi="Times New Roman" w:cs="Times New Roman"/>
        </w:rPr>
        <w:lastRenderedPageBreak/>
        <w:t xml:space="preserve">La transformation de la </w:t>
      </w:r>
      <w:r w:rsidR="000F6716" w:rsidRPr="00081D49">
        <w:rPr>
          <w:rFonts w:ascii="Times New Roman" w:hAnsi="Times New Roman" w:cs="Times New Roman"/>
        </w:rPr>
        <w:t>S</w:t>
      </w:r>
      <w:r w:rsidRPr="00081D49">
        <w:rPr>
          <w:rFonts w:ascii="Times New Roman" w:hAnsi="Times New Roman" w:cs="Times New Roman"/>
        </w:rPr>
        <w:t>ociété en société d’exercice libéral à forme anonyme est décidée à la majorité</w:t>
      </w:r>
      <w:r w:rsidR="00230316" w:rsidRPr="00081D49">
        <w:rPr>
          <w:rFonts w:ascii="Times New Roman" w:hAnsi="Times New Roman" w:cs="Times New Roman"/>
        </w:rPr>
        <w:t xml:space="preserve"> requise pour la modification des </w:t>
      </w:r>
      <w:r w:rsidR="000F6716" w:rsidRPr="00081D49">
        <w:rPr>
          <w:rFonts w:ascii="Times New Roman" w:hAnsi="Times New Roman" w:cs="Times New Roman"/>
        </w:rPr>
        <w:t>S</w:t>
      </w:r>
      <w:r w:rsidR="00230316" w:rsidRPr="00081D49">
        <w:rPr>
          <w:rFonts w:ascii="Times New Roman" w:hAnsi="Times New Roman" w:cs="Times New Roman"/>
        </w:rPr>
        <w:t>tatuts.</w:t>
      </w:r>
    </w:p>
    <w:p w14:paraId="3B2CEC7A" w14:textId="2DAD1B55" w:rsidR="00506C82" w:rsidRPr="00081D49" w:rsidRDefault="00230316" w:rsidP="006352E5">
      <w:pPr>
        <w:jc w:val="both"/>
        <w:rPr>
          <w:rFonts w:ascii="Times New Roman" w:hAnsi="Times New Roman" w:cs="Times New Roman"/>
        </w:rPr>
      </w:pPr>
      <w:r w:rsidRPr="00081D49">
        <w:rPr>
          <w:rFonts w:ascii="Times New Roman" w:hAnsi="Times New Roman" w:cs="Times New Roman"/>
        </w:rPr>
        <w:t xml:space="preserve">Les décisions collectives </w:t>
      </w:r>
      <w:r w:rsidR="00611B9A" w:rsidRPr="00081D49">
        <w:rPr>
          <w:rFonts w:ascii="Times New Roman" w:hAnsi="Times New Roman" w:cs="Times New Roman"/>
        </w:rPr>
        <w:t xml:space="preserve">extraordinaires relatives à l’approbation des cessions de parts sociales conformément aux </w:t>
      </w:r>
      <w:r w:rsidR="001B7C95" w:rsidRPr="00081D49">
        <w:rPr>
          <w:rFonts w:ascii="Times New Roman" w:hAnsi="Times New Roman" w:cs="Times New Roman"/>
        </w:rPr>
        <w:t>présent</w:t>
      </w:r>
      <w:r w:rsidR="00611B9A" w:rsidRPr="00081D49">
        <w:rPr>
          <w:rFonts w:ascii="Times New Roman" w:hAnsi="Times New Roman" w:cs="Times New Roman"/>
        </w:rPr>
        <w:t>s statu</w:t>
      </w:r>
      <w:r w:rsidR="001B7C95" w:rsidRPr="00081D49">
        <w:rPr>
          <w:rFonts w:ascii="Times New Roman" w:hAnsi="Times New Roman" w:cs="Times New Roman"/>
        </w:rPr>
        <w:t>t</w:t>
      </w:r>
      <w:r w:rsidR="00611B9A" w:rsidRPr="00081D49">
        <w:rPr>
          <w:rFonts w:ascii="Times New Roman" w:hAnsi="Times New Roman" w:cs="Times New Roman"/>
        </w:rPr>
        <w:t>s</w:t>
      </w:r>
      <w:r w:rsidR="001B7C95" w:rsidRPr="00081D49">
        <w:rPr>
          <w:rFonts w:ascii="Times New Roman" w:hAnsi="Times New Roman" w:cs="Times New Roman"/>
        </w:rPr>
        <w:t xml:space="preserve"> ne sont valablement </w:t>
      </w:r>
      <w:r w:rsidR="00AB1FCC" w:rsidRPr="00081D49">
        <w:rPr>
          <w:rFonts w:ascii="Times New Roman" w:hAnsi="Times New Roman" w:cs="Times New Roman"/>
        </w:rPr>
        <w:t xml:space="preserve">prises qu’autant qu’elles ont été adoptées par la majorité des ¾ des porteurs de parts exerçant la profession d’infirmier au sein de la </w:t>
      </w:r>
      <w:r w:rsidR="003755C4" w:rsidRPr="00081D49">
        <w:rPr>
          <w:rFonts w:ascii="Times New Roman" w:hAnsi="Times New Roman" w:cs="Times New Roman"/>
        </w:rPr>
        <w:t>S</w:t>
      </w:r>
      <w:r w:rsidR="00AB1FCC" w:rsidRPr="00081D49">
        <w:rPr>
          <w:rFonts w:ascii="Times New Roman" w:hAnsi="Times New Roman" w:cs="Times New Roman"/>
        </w:rPr>
        <w:t>ociété.</w:t>
      </w:r>
    </w:p>
    <w:p w14:paraId="3B16B78B" w14:textId="77777777" w:rsidR="006A4AE9" w:rsidRPr="00081D49" w:rsidRDefault="006A4AE9" w:rsidP="006352E5">
      <w:pPr>
        <w:jc w:val="both"/>
        <w:rPr>
          <w:rFonts w:ascii="Times New Roman" w:hAnsi="Times New Roman" w:cs="Times New Roman"/>
        </w:rPr>
      </w:pPr>
    </w:p>
    <w:p w14:paraId="04150518" w14:textId="2666ECFD" w:rsidR="009E7961" w:rsidRPr="00081D49" w:rsidRDefault="00506C82" w:rsidP="006352E5">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24 </w:t>
      </w:r>
      <w:r w:rsidR="009A37B0" w:rsidRPr="00081D49">
        <w:rPr>
          <w:rFonts w:ascii="Times New Roman" w:hAnsi="Times New Roman" w:cs="Times New Roman"/>
          <w:b/>
          <w:bCs/>
          <w:u w:val="single"/>
        </w:rPr>
        <w:t>–</w:t>
      </w:r>
      <w:r w:rsidR="000D08F0" w:rsidRPr="00081D49">
        <w:rPr>
          <w:rFonts w:ascii="Times New Roman" w:hAnsi="Times New Roman" w:cs="Times New Roman"/>
          <w:b/>
          <w:bCs/>
          <w:u w:val="single"/>
        </w:rPr>
        <w:t xml:space="preserve"> MODE DE CONSULTATION</w:t>
      </w:r>
    </w:p>
    <w:p w14:paraId="013E8534" w14:textId="031E7BA8" w:rsidR="00AC0E53" w:rsidRPr="00081D49" w:rsidRDefault="00374163" w:rsidP="006352E5">
      <w:pPr>
        <w:jc w:val="both"/>
        <w:rPr>
          <w:rFonts w:ascii="Times New Roman" w:hAnsi="Times New Roman" w:cs="Times New Roman"/>
        </w:rPr>
      </w:pPr>
      <w:r w:rsidRPr="00081D49">
        <w:rPr>
          <w:rFonts w:ascii="Times New Roman" w:hAnsi="Times New Roman" w:cs="Times New Roman"/>
        </w:rPr>
        <w:t xml:space="preserve">Les décisions sont prises en </w:t>
      </w:r>
      <w:r w:rsidR="003A5B04" w:rsidRPr="00081D49">
        <w:rPr>
          <w:rFonts w:ascii="Times New Roman" w:hAnsi="Times New Roman" w:cs="Times New Roman"/>
        </w:rPr>
        <w:t>a</w:t>
      </w:r>
      <w:r w:rsidRPr="00081D49">
        <w:rPr>
          <w:rFonts w:ascii="Times New Roman" w:hAnsi="Times New Roman" w:cs="Times New Roman"/>
        </w:rPr>
        <w:t>ssemblée</w:t>
      </w:r>
      <w:r w:rsidR="003A5B04" w:rsidRPr="00081D49">
        <w:rPr>
          <w:rFonts w:ascii="Times New Roman" w:hAnsi="Times New Roman" w:cs="Times New Roman"/>
        </w:rPr>
        <w:t xml:space="preserve"> générale ordi</w:t>
      </w:r>
      <w:r w:rsidR="00FC5125" w:rsidRPr="00081D49">
        <w:rPr>
          <w:rFonts w:ascii="Times New Roman" w:hAnsi="Times New Roman" w:cs="Times New Roman"/>
        </w:rPr>
        <w:t>naire ou extraordinaire, selon le cas</w:t>
      </w:r>
      <w:r w:rsidRPr="00081D49">
        <w:rPr>
          <w:rFonts w:ascii="Times New Roman" w:hAnsi="Times New Roman" w:cs="Times New Roman"/>
        </w:rPr>
        <w:t>.</w:t>
      </w:r>
    </w:p>
    <w:p w14:paraId="706E04C5" w14:textId="24E03BED" w:rsidR="00374163" w:rsidRPr="00081D49" w:rsidRDefault="00374163" w:rsidP="006352E5">
      <w:pPr>
        <w:jc w:val="both"/>
        <w:rPr>
          <w:rFonts w:ascii="Times New Roman" w:hAnsi="Times New Roman" w:cs="Times New Roman"/>
        </w:rPr>
      </w:pPr>
      <w:r w:rsidRPr="00081D49">
        <w:rPr>
          <w:rFonts w:ascii="Times New Roman" w:hAnsi="Times New Roman" w:cs="Times New Roman"/>
        </w:rPr>
        <w:t xml:space="preserve">Toutefois, à l’exception de celles relatives à l’approbation des comptes annuels, lesquelles doivent </w:t>
      </w:r>
      <w:r w:rsidR="003A5B04" w:rsidRPr="00081D49">
        <w:rPr>
          <w:rFonts w:ascii="Times New Roman" w:hAnsi="Times New Roman" w:cs="Times New Roman"/>
        </w:rPr>
        <w:t>être prises obligatoirement en ass</w:t>
      </w:r>
      <w:r w:rsidR="00FC5125" w:rsidRPr="00081D49">
        <w:rPr>
          <w:rFonts w:ascii="Times New Roman" w:hAnsi="Times New Roman" w:cs="Times New Roman"/>
        </w:rPr>
        <w:t>emblée générale ordinaire annuel</w:t>
      </w:r>
      <w:r w:rsidR="00F86B44" w:rsidRPr="00081D49">
        <w:rPr>
          <w:rFonts w:ascii="Times New Roman" w:hAnsi="Times New Roman" w:cs="Times New Roman"/>
        </w:rPr>
        <w:t>le, dans les six (6) mois suivant la clôture de l’exercice</w:t>
      </w:r>
      <w:r w:rsidR="004B7C8B" w:rsidRPr="00081D49">
        <w:rPr>
          <w:rFonts w:ascii="Times New Roman" w:hAnsi="Times New Roman" w:cs="Times New Roman"/>
        </w:rPr>
        <w:t xml:space="preserve">, toutes les autres décisions pourront également être prises </w:t>
      </w:r>
      <w:r w:rsidR="00501A2F" w:rsidRPr="00081D49">
        <w:rPr>
          <w:rFonts w:ascii="Times New Roman" w:hAnsi="Times New Roman" w:cs="Times New Roman"/>
        </w:rPr>
        <w:t>à l’initiative de la gérance, par consultation écrite</w:t>
      </w:r>
      <w:r w:rsidR="003E5521" w:rsidRPr="00081D49">
        <w:rPr>
          <w:rFonts w:ascii="Times New Roman" w:hAnsi="Times New Roman" w:cs="Times New Roman"/>
        </w:rPr>
        <w:t xml:space="preserve"> des associés, y compris par voie électronique.</w:t>
      </w:r>
    </w:p>
    <w:p w14:paraId="29205F0F" w14:textId="2DA6F9AA" w:rsidR="003E5521" w:rsidRPr="00081D49" w:rsidRDefault="003E5521" w:rsidP="006352E5">
      <w:pPr>
        <w:jc w:val="both"/>
        <w:rPr>
          <w:rFonts w:ascii="Times New Roman" w:hAnsi="Times New Roman" w:cs="Times New Roman"/>
        </w:rPr>
      </w:pPr>
      <w:r w:rsidRPr="00081D49">
        <w:rPr>
          <w:rFonts w:ascii="Times New Roman" w:hAnsi="Times New Roman" w:cs="Times New Roman"/>
        </w:rPr>
        <w:t xml:space="preserve">Les associés sont convoqués </w:t>
      </w:r>
      <w:r w:rsidR="00F13F38" w:rsidRPr="00081D49">
        <w:rPr>
          <w:rFonts w:ascii="Times New Roman" w:hAnsi="Times New Roman" w:cs="Times New Roman"/>
        </w:rPr>
        <w:t xml:space="preserve">quinze (15) jours au moins avant la réunion de l’assemblée par lettre recommandée </w:t>
      </w:r>
      <w:r w:rsidR="00E63D53" w:rsidRPr="00081D49">
        <w:rPr>
          <w:rFonts w:ascii="Times New Roman" w:hAnsi="Times New Roman" w:cs="Times New Roman"/>
        </w:rPr>
        <w:t>AR, précisant l’ordre du jour ou par lettre remise en main</w:t>
      </w:r>
      <w:r w:rsidR="00D11253" w:rsidRPr="00081D49">
        <w:rPr>
          <w:rFonts w:ascii="Times New Roman" w:hAnsi="Times New Roman" w:cs="Times New Roman"/>
        </w:rPr>
        <w:t>s propres et émargée.</w:t>
      </w:r>
    </w:p>
    <w:p w14:paraId="0B39BF50" w14:textId="424252CF" w:rsidR="00D11253" w:rsidRPr="00081D49" w:rsidRDefault="00D11253" w:rsidP="006352E5">
      <w:pPr>
        <w:jc w:val="both"/>
        <w:rPr>
          <w:rFonts w:ascii="Times New Roman" w:hAnsi="Times New Roman" w:cs="Times New Roman"/>
        </w:rPr>
      </w:pPr>
      <w:r w:rsidRPr="00081D49">
        <w:rPr>
          <w:rFonts w:ascii="Times New Roman" w:hAnsi="Times New Roman" w:cs="Times New Roman"/>
        </w:rPr>
        <w:t xml:space="preserve">Sous réserve des questions diverses qui </w:t>
      </w:r>
      <w:r w:rsidR="005E0B31" w:rsidRPr="00081D49">
        <w:rPr>
          <w:rFonts w:ascii="Times New Roman" w:hAnsi="Times New Roman" w:cs="Times New Roman"/>
        </w:rPr>
        <w:t xml:space="preserve">doivent être d’importance mineure, </w:t>
      </w:r>
      <w:r w:rsidR="00C447E8" w:rsidRPr="00081D49">
        <w:rPr>
          <w:rFonts w:ascii="Times New Roman" w:hAnsi="Times New Roman" w:cs="Times New Roman"/>
        </w:rPr>
        <w:t xml:space="preserve">les questions inscrites à l’ordre du jour sont </w:t>
      </w:r>
      <w:r w:rsidR="00F4708B" w:rsidRPr="00081D49">
        <w:rPr>
          <w:rFonts w:ascii="Times New Roman" w:hAnsi="Times New Roman" w:cs="Times New Roman"/>
        </w:rPr>
        <w:t>libellées</w:t>
      </w:r>
      <w:r w:rsidR="00C447E8" w:rsidRPr="00081D49">
        <w:rPr>
          <w:rFonts w:ascii="Times New Roman" w:hAnsi="Times New Roman" w:cs="Times New Roman"/>
        </w:rPr>
        <w:t xml:space="preserve"> de telle sorte que leur contenu et leur portée apparaissent clairement</w:t>
      </w:r>
      <w:r w:rsidR="00FD794E" w:rsidRPr="00081D49">
        <w:rPr>
          <w:rFonts w:ascii="Times New Roman" w:hAnsi="Times New Roman" w:cs="Times New Roman"/>
        </w:rPr>
        <w:t xml:space="preserve"> sans qu’il y ait lieu de se reporter à d’autres documents.</w:t>
      </w:r>
    </w:p>
    <w:p w14:paraId="2A01FBCB" w14:textId="4B8982F1" w:rsidR="00F4708B" w:rsidRPr="00081D49" w:rsidRDefault="005604A8" w:rsidP="006352E5">
      <w:pPr>
        <w:jc w:val="both"/>
        <w:rPr>
          <w:rFonts w:ascii="Times New Roman" w:hAnsi="Times New Roman" w:cs="Times New Roman"/>
        </w:rPr>
      </w:pPr>
      <w:r w:rsidRPr="00081D49">
        <w:rPr>
          <w:rFonts w:ascii="Times New Roman" w:hAnsi="Times New Roman" w:cs="Times New Roman"/>
        </w:rPr>
        <w:t>La convocation est faite par la gérance ou, à dé</w:t>
      </w:r>
      <w:r w:rsidR="00007C5F" w:rsidRPr="00081D49">
        <w:rPr>
          <w:rFonts w:ascii="Times New Roman" w:hAnsi="Times New Roman" w:cs="Times New Roman"/>
        </w:rPr>
        <w:t xml:space="preserve">faut, par </w:t>
      </w:r>
      <w:r w:rsidR="00FD3387" w:rsidRPr="00081D49">
        <w:rPr>
          <w:rFonts w:ascii="Times New Roman" w:hAnsi="Times New Roman" w:cs="Times New Roman"/>
        </w:rPr>
        <w:t>le commissaire</w:t>
      </w:r>
      <w:r w:rsidR="00007C5F" w:rsidRPr="00081D49">
        <w:rPr>
          <w:rFonts w:ascii="Times New Roman" w:hAnsi="Times New Roman" w:cs="Times New Roman"/>
        </w:rPr>
        <w:t xml:space="preserve"> aux comptes, s’il en a été désigné un.</w:t>
      </w:r>
    </w:p>
    <w:p w14:paraId="104D345A" w14:textId="71655902" w:rsidR="00FD3387" w:rsidRPr="00081D49" w:rsidRDefault="00FD3387" w:rsidP="006352E5">
      <w:pPr>
        <w:jc w:val="both"/>
        <w:rPr>
          <w:rFonts w:ascii="Times New Roman" w:hAnsi="Times New Roman" w:cs="Times New Roman"/>
        </w:rPr>
      </w:pPr>
      <w:r w:rsidRPr="00081D49">
        <w:rPr>
          <w:rFonts w:ascii="Times New Roman" w:hAnsi="Times New Roman" w:cs="Times New Roman"/>
        </w:rPr>
        <w:t>Un ou plusieurs associés, représentant au moins le quart</w:t>
      </w:r>
      <w:r w:rsidR="00617992" w:rsidRPr="00081D49">
        <w:rPr>
          <w:rFonts w:ascii="Times New Roman" w:hAnsi="Times New Roman" w:cs="Times New Roman"/>
        </w:rPr>
        <w:t xml:space="preserve"> en nombre et en parts sociales ou la moitié en parts sociales, peuvent </w:t>
      </w:r>
      <w:r w:rsidR="00C50BF7" w:rsidRPr="00081D49">
        <w:rPr>
          <w:rFonts w:ascii="Times New Roman" w:hAnsi="Times New Roman" w:cs="Times New Roman"/>
        </w:rPr>
        <w:t>convoquer la tenue d’une assemblée.</w:t>
      </w:r>
    </w:p>
    <w:p w14:paraId="27986726" w14:textId="71FA367A" w:rsidR="00C50BF7" w:rsidRPr="00081D49" w:rsidRDefault="00C50BF7" w:rsidP="006352E5">
      <w:pPr>
        <w:jc w:val="both"/>
        <w:rPr>
          <w:rFonts w:ascii="Times New Roman" w:hAnsi="Times New Roman" w:cs="Times New Roman"/>
        </w:rPr>
      </w:pPr>
      <w:r w:rsidRPr="00081D49">
        <w:rPr>
          <w:rFonts w:ascii="Times New Roman" w:hAnsi="Times New Roman" w:cs="Times New Roman"/>
        </w:rPr>
        <w:t>De même</w:t>
      </w:r>
      <w:r w:rsidR="006F3D9C" w:rsidRPr="00081D49">
        <w:rPr>
          <w:rFonts w:ascii="Times New Roman" w:hAnsi="Times New Roman" w:cs="Times New Roman"/>
        </w:rPr>
        <w:t xml:space="preserve">, tout associé peut demander en justice la désignation d’un mandataire chargé de convoquer l’assemblée et de fixer </w:t>
      </w:r>
      <w:r w:rsidR="00D4781C" w:rsidRPr="00081D49">
        <w:rPr>
          <w:rFonts w:ascii="Times New Roman" w:hAnsi="Times New Roman" w:cs="Times New Roman"/>
        </w:rPr>
        <w:t>son ordre du jour.</w:t>
      </w:r>
    </w:p>
    <w:p w14:paraId="1AF95A6F" w14:textId="6EF8A435" w:rsidR="00D4781C" w:rsidRPr="00081D49" w:rsidRDefault="00D4781C" w:rsidP="006352E5">
      <w:pPr>
        <w:jc w:val="both"/>
        <w:rPr>
          <w:rFonts w:ascii="Times New Roman" w:hAnsi="Times New Roman" w:cs="Times New Roman"/>
        </w:rPr>
      </w:pPr>
      <w:r w:rsidRPr="00081D49">
        <w:rPr>
          <w:rFonts w:ascii="Times New Roman" w:hAnsi="Times New Roman" w:cs="Times New Roman"/>
        </w:rPr>
        <w:t>En cas de convocation d’une assemblée appelée à statuer sur les comptes d’un exercice, les documents</w:t>
      </w:r>
      <w:r w:rsidR="00FB1C1A" w:rsidRPr="00081D49">
        <w:rPr>
          <w:rFonts w:ascii="Times New Roman" w:hAnsi="Times New Roman" w:cs="Times New Roman"/>
        </w:rPr>
        <w:t xml:space="preserve"> sociaux doivent être communiqués aux associés quinze (15) jours au moins</w:t>
      </w:r>
      <w:r w:rsidR="00BF73AA" w:rsidRPr="00081D49">
        <w:rPr>
          <w:rFonts w:ascii="Times New Roman" w:hAnsi="Times New Roman" w:cs="Times New Roman"/>
        </w:rPr>
        <w:t xml:space="preserve"> avant la date de l’assemblée.</w:t>
      </w:r>
    </w:p>
    <w:p w14:paraId="1707024B" w14:textId="43354388" w:rsidR="00BF73AA" w:rsidRPr="00081D49" w:rsidRDefault="00BF73AA" w:rsidP="006352E5">
      <w:pPr>
        <w:jc w:val="both"/>
        <w:rPr>
          <w:rFonts w:ascii="Times New Roman" w:hAnsi="Times New Roman" w:cs="Times New Roman"/>
        </w:rPr>
      </w:pPr>
      <w:r w:rsidRPr="00081D49">
        <w:rPr>
          <w:rFonts w:ascii="Times New Roman" w:hAnsi="Times New Roman" w:cs="Times New Roman"/>
        </w:rPr>
        <w:t xml:space="preserve">En cas de convocation d’une assemblée </w:t>
      </w:r>
      <w:r w:rsidR="008A0B0E" w:rsidRPr="00081D49">
        <w:rPr>
          <w:rFonts w:ascii="Times New Roman" w:hAnsi="Times New Roman" w:cs="Times New Roman"/>
        </w:rPr>
        <w:t>autre que celle susmentionnée, le texte des résolutions proposées</w:t>
      </w:r>
      <w:r w:rsidR="004B6756" w:rsidRPr="00081D49">
        <w:rPr>
          <w:rFonts w:ascii="Times New Roman" w:hAnsi="Times New Roman" w:cs="Times New Roman"/>
        </w:rPr>
        <w:t>, le rapport de la gérance, ainsi que, le cas échéant, celui des commissaires aux comptes</w:t>
      </w:r>
      <w:r w:rsidR="004424C7" w:rsidRPr="00081D49">
        <w:rPr>
          <w:rFonts w:ascii="Times New Roman" w:hAnsi="Times New Roman" w:cs="Times New Roman"/>
        </w:rPr>
        <w:t>, sont communiqués aux associés quinze (15) jours au moins avant la date de l’assemblée.</w:t>
      </w:r>
    </w:p>
    <w:p w14:paraId="786737E8" w14:textId="37FD76FF" w:rsidR="00006075" w:rsidRPr="00081D49" w:rsidRDefault="00006075" w:rsidP="006352E5">
      <w:pPr>
        <w:jc w:val="both"/>
        <w:rPr>
          <w:rFonts w:ascii="Times New Roman" w:hAnsi="Times New Roman" w:cs="Times New Roman"/>
        </w:rPr>
      </w:pPr>
      <w:r w:rsidRPr="00081D49">
        <w:rPr>
          <w:rFonts w:ascii="Times New Roman" w:hAnsi="Times New Roman" w:cs="Times New Roman"/>
        </w:rPr>
        <w:lastRenderedPageBreak/>
        <w:t>Toute assemblée irrégulièrement convoquée peut être annulée. Toutefois, l’action en nullité n’est pas receva</w:t>
      </w:r>
      <w:r w:rsidR="00911C4A" w:rsidRPr="00081D49">
        <w:rPr>
          <w:rFonts w:ascii="Times New Roman" w:hAnsi="Times New Roman" w:cs="Times New Roman"/>
        </w:rPr>
        <w:t>ble lorsque tous les associés étaient présents ou représent</w:t>
      </w:r>
      <w:r w:rsidR="00236E24" w:rsidRPr="00081D49">
        <w:rPr>
          <w:rFonts w:ascii="Times New Roman" w:hAnsi="Times New Roman" w:cs="Times New Roman"/>
        </w:rPr>
        <w:t>és.</w:t>
      </w:r>
    </w:p>
    <w:p w14:paraId="163F26A1" w14:textId="68DB042C" w:rsidR="007C258F" w:rsidRPr="00081D49" w:rsidRDefault="009426AD" w:rsidP="006352E5">
      <w:pPr>
        <w:jc w:val="both"/>
        <w:rPr>
          <w:rFonts w:ascii="Times New Roman" w:hAnsi="Times New Roman" w:cs="Times New Roman"/>
        </w:rPr>
      </w:pPr>
      <w:r w:rsidRPr="00081D49">
        <w:rPr>
          <w:rFonts w:ascii="Times New Roman" w:hAnsi="Times New Roman" w:cs="Times New Roman"/>
        </w:rPr>
        <w:t>L’assemblée des associés est présidée par un gérant ayant la qualité d’associé.</w:t>
      </w:r>
    </w:p>
    <w:p w14:paraId="13607712" w14:textId="7F46C1C3" w:rsidR="00032B7F" w:rsidRPr="00081D49" w:rsidRDefault="00032B7F" w:rsidP="006352E5">
      <w:pPr>
        <w:jc w:val="both"/>
        <w:rPr>
          <w:rFonts w:ascii="Times New Roman" w:hAnsi="Times New Roman" w:cs="Times New Roman"/>
        </w:rPr>
      </w:pPr>
      <w:r w:rsidRPr="00081D49">
        <w:rPr>
          <w:rFonts w:ascii="Times New Roman" w:hAnsi="Times New Roman" w:cs="Times New Roman"/>
        </w:rPr>
        <w:t>Seules sont mises en délibération les questions figurant à l’ordre du jour.</w:t>
      </w:r>
    </w:p>
    <w:p w14:paraId="65F18C3E" w14:textId="6605F620" w:rsidR="00032B7F" w:rsidRPr="00081D49" w:rsidRDefault="00032B7F" w:rsidP="006352E5">
      <w:pPr>
        <w:jc w:val="both"/>
        <w:rPr>
          <w:rFonts w:ascii="Times New Roman" w:hAnsi="Times New Roman" w:cs="Times New Roman"/>
        </w:rPr>
      </w:pPr>
      <w:r w:rsidRPr="00081D49">
        <w:rPr>
          <w:rFonts w:ascii="Times New Roman" w:hAnsi="Times New Roman" w:cs="Times New Roman"/>
        </w:rPr>
        <w:t>En cas de consultation écrite</w:t>
      </w:r>
      <w:r w:rsidR="00426CDF" w:rsidRPr="00081D49">
        <w:rPr>
          <w:rFonts w:ascii="Times New Roman" w:hAnsi="Times New Roman" w:cs="Times New Roman"/>
        </w:rPr>
        <w:t xml:space="preserve">, la gérance envoie à chaque associé, à son dernier domicile </w:t>
      </w:r>
      <w:r w:rsidR="006852C1" w:rsidRPr="00081D49">
        <w:rPr>
          <w:rFonts w:ascii="Times New Roman" w:hAnsi="Times New Roman" w:cs="Times New Roman"/>
        </w:rPr>
        <w:t>connu, par lettre recommandée AR, le texte des résolutions proposées</w:t>
      </w:r>
      <w:r w:rsidR="00B5795A" w:rsidRPr="00081D49">
        <w:rPr>
          <w:rFonts w:ascii="Times New Roman" w:hAnsi="Times New Roman" w:cs="Times New Roman"/>
        </w:rPr>
        <w:t>, accompagné du rapport de la gérance et des documents nécessaires à l’information des associés.</w:t>
      </w:r>
    </w:p>
    <w:p w14:paraId="0B9956D3" w14:textId="40AEFD65" w:rsidR="00285017" w:rsidRPr="00081D49" w:rsidRDefault="00285017" w:rsidP="006352E5">
      <w:pPr>
        <w:jc w:val="both"/>
        <w:rPr>
          <w:rFonts w:ascii="Times New Roman" w:hAnsi="Times New Roman" w:cs="Times New Roman"/>
        </w:rPr>
      </w:pPr>
      <w:r w:rsidRPr="00081D49">
        <w:rPr>
          <w:rFonts w:ascii="Times New Roman" w:hAnsi="Times New Roman" w:cs="Times New Roman"/>
        </w:rPr>
        <w:t xml:space="preserve">Les associés disposent d’un délai de quinze (15) jours à compter de la date de réception des projets de résolutions pour émettre leur vote par écrit. Le vote est formulé sur le texte des </w:t>
      </w:r>
      <w:r w:rsidR="006B0A50" w:rsidRPr="00081D49">
        <w:rPr>
          <w:rFonts w:ascii="Times New Roman" w:hAnsi="Times New Roman" w:cs="Times New Roman"/>
        </w:rPr>
        <w:t>résolutions proposées et, pour chaque résolution, par les mots « </w:t>
      </w:r>
      <w:r w:rsidR="00AA6EDD" w:rsidRPr="00081D49">
        <w:rPr>
          <w:rFonts w:ascii="Times New Roman" w:hAnsi="Times New Roman" w:cs="Times New Roman"/>
        </w:rPr>
        <w:t>oui » ou « non ».</w:t>
      </w:r>
    </w:p>
    <w:p w14:paraId="5A96506B" w14:textId="20A1914B" w:rsidR="00AA6EDD" w:rsidRPr="00081D49" w:rsidRDefault="00AA6EDD" w:rsidP="006352E5">
      <w:pPr>
        <w:jc w:val="both"/>
        <w:rPr>
          <w:rFonts w:ascii="Times New Roman" w:hAnsi="Times New Roman" w:cs="Times New Roman"/>
        </w:rPr>
      </w:pPr>
      <w:r w:rsidRPr="00081D49">
        <w:rPr>
          <w:rFonts w:ascii="Times New Roman" w:hAnsi="Times New Roman" w:cs="Times New Roman"/>
        </w:rPr>
        <w:t xml:space="preserve">La réponse est </w:t>
      </w:r>
      <w:r w:rsidR="00E60660" w:rsidRPr="00081D49">
        <w:rPr>
          <w:rFonts w:ascii="Times New Roman" w:hAnsi="Times New Roman" w:cs="Times New Roman"/>
        </w:rPr>
        <w:t>adressée à la société, également par lettre recommandée AR</w:t>
      </w:r>
      <w:r w:rsidR="0089304C" w:rsidRPr="00081D49">
        <w:rPr>
          <w:rFonts w:ascii="Times New Roman" w:hAnsi="Times New Roman" w:cs="Times New Roman"/>
        </w:rPr>
        <w:t>.</w:t>
      </w:r>
    </w:p>
    <w:p w14:paraId="17AA4523" w14:textId="64FE5049" w:rsidR="0089304C" w:rsidRPr="00081D49" w:rsidRDefault="0089304C" w:rsidP="006352E5">
      <w:pPr>
        <w:jc w:val="both"/>
        <w:rPr>
          <w:rFonts w:ascii="Times New Roman" w:hAnsi="Times New Roman" w:cs="Times New Roman"/>
        </w:rPr>
      </w:pPr>
      <w:r w:rsidRPr="00081D49">
        <w:rPr>
          <w:rFonts w:ascii="Times New Roman" w:hAnsi="Times New Roman" w:cs="Times New Roman"/>
        </w:rPr>
        <w:t>Tout associé n’ayant pas répondu dans le délai</w:t>
      </w:r>
      <w:r w:rsidR="0035279A" w:rsidRPr="00081D49">
        <w:rPr>
          <w:rFonts w:ascii="Times New Roman" w:hAnsi="Times New Roman" w:cs="Times New Roman"/>
        </w:rPr>
        <w:t xml:space="preserve"> ci-dessus sera considéré comme s’étant abstenu.</w:t>
      </w:r>
    </w:p>
    <w:p w14:paraId="3B921665" w14:textId="77777777" w:rsidR="006A1C58" w:rsidRPr="00081D49" w:rsidRDefault="006A1C58" w:rsidP="006352E5">
      <w:pPr>
        <w:jc w:val="both"/>
        <w:rPr>
          <w:rFonts w:ascii="Times New Roman" w:hAnsi="Times New Roman" w:cs="Times New Roman"/>
          <w:b/>
          <w:bCs/>
          <w:u w:val="single"/>
        </w:rPr>
      </w:pPr>
    </w:p>
    <w:p w14:paraId="5CD7BEBB" w14:textId="6506A1B4" w:rsidR="0079265F" w:rsidRPr="00081D49" w:rsidRDefault="007F51FF" w:rsidP="006352E5">
      <w:pPr>
        <w:jc w:val="both"/>
        <w:rPr>
          <w:rFonts w:ascii="Times New Roman" w:hAnsi="Times New Roman" w:cs="Times New Roman"/>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25 </w:t>
      </w:r>
      <w:r w:rsidR="00572AD2" w:rsidRPr="00081D49">
        <w:rPr>
          <w:rFonts w:ascii="Times New Roman" w:hAnsi="Times New Roman" w:cs="Times New Roman"/>
          <w:b/>
          <w:bCs/>
          <w:u w:val="single"/>
        </w:rPr>
        <w:t>–</w:t>
      </w:r>
      <w:r w:rsidRPr="00081D49">
        <w:rPr>
          <w:rFonts w:ascii="Times New Roman" w:hAnsi="Times New Roman" w:cs="Times New Roman"/>
          <w:b/>
          <w:bCs/>
          <w:u w:val="single"/>
        </w:rPr>
        <w:t xml:space="preserve"> VOTE</w:t>
      </w:r>
      <w:r w:rsidR="00A139EE">
        <w:rPr>
          <w:rFonts w:ascii="Times New Roman" w:hAnsi="Times New Roman" w:cs="Times New Roman"/>
          <w:b/>
          <w:bCs/>
          <w:u w:val="single"/>
        </w:rPr>
        <w:t xml:space="preserve"> </w:t>
      </w:r>
      <w:r w:rsidRPr="00081D49">
        <w:rPr>
          <w:rFonts w:ascii="Times New Roman" w:hAnsi="Times New Roman" w:cs="Times New Roman"/>
          <w:b/>
          <w:bCs/>
          <w:u w:val="single"/>
        </w:rPr>
        <w:t>- REPR</w:t>
      </w:r>
      <w:r w:rsidR="000153EE" w:rsidRPr="00081D49">
        <w:rPr>
          <w:rFonts w:ascii="Times New Roman" w:hAnsi="Times New Roman" w:cs="Times New Roman"/>
          <w:b/>
          <w:bCs/>
          <w:u w:val="single"/>
        </w:rPr>
        <w:t>É</w:t>
      </w:r>
      <w:r w:rsidRPr="00081D49">
        <w:rPr>
          <w:rFonts w:ascii="Times New Roman" w:hAnsi="Times New Roman" w:cs="Times New Roman"/>
          <w:b/>
          <w:bCs/>
          <w:u w:val="single"/>
        </w:rPr>
        <w:t>SENTATION</w:t>
      </w:r>
    </w:p>
    <w:p w14:paraId="2F044A51" w14:textId="77777777" w:rsidR="00D64C07" w:rsidRPr="00081D49" w:rsidRDefault="00D51803" w:rsidP="006352E5">
      <w:pPr>
        <w:jc w:val="both"/>
        <w:rPr>
          <w:rFonts w:ascii="Times New Roman" w:hAnsi="Times New Roman" w:cs="Times New Roman"/>
        </w:rPr>
      </w:pPr>
      <w:r w:rsidRPr="00081D49">
        <w:rPr>
          <w:rFonts w:ascii="Times New Roman" w:hAnsi="Times New Roman" w:cs="Times New Roman"/>
        </w:rPr>
        <w:t>Chaque associé a le droit de participer aux décisions et dispose d’un nombre de voix</w:t>
      </w:r>
      <w:r w:rsidR="00D64C07" w:rsidRPr="00081D49">
        <w:rPr>
          <w:rFonts w:ascii="Times New Roman" w:hAnsi="Times New Roman" w:cs="Times New Roman"/>
        </w:rPr>
        <w:t xml:space="preserve"> égal à celui des parts sociales qu’il possède.</w:t>
      </w:r>
    </w:p>
    <w:p w14:paraId="2E3FF072" w14:textId="77777777" w:rsidR="00D64C07" w:rsidRPr="00081D49" w:rsidRDefault="00D64C07" w:rsidP="006352E5">
      <w:pPr>
        <w:jc w:val="both"/>
        <w:rPr>
          <w:rFonts w:ascii="Times New Roman" w:hAnsi="Times New Roman" w:cs="Times New Roman"/>
        </w:rPr>
      </w:pPr>
      <w:r w:rsidRPr="00081D49">
        <w:rPr>
          <w:rFonts w:ascii="Times New Roman" w:hAnsi="Times New Roman" w:cs="Times New Roman"/>
        </w:rPr>
        <w:t>Un associé ne peut se faire représenter que par un autre associé.</w:t>
      </w:r>
    </w:p>
    <w:p w14:paraId="5A7CAD0A" w14:textId="08147D6D" w:rsidR="00EF73F9" w:rsidRPr="00081D49" w:rsidRDefault="00D64C07" w:rsidP="006352E5">
      <w:pPr>
        <w:jc w:val="both"/>
        <w:rPr>
          <w:rFonts w:ascii="Times New Roman" w:hAnsi="Times New Roman" w:cs="Times New Roman"/>
        </w:rPr>
      </w:pPr>
      <w:r w:rsidRPr="00081D49">
        <w:rPr>
          <w:rFonts w:ascii="Times New Roman" w:hAnsi="Times New Roman" w:cs="Times New Roman"/>
        </w:rPr>
        <w:t xml:space="preserve">Toutefois, </w:t>
      </w:r>
      <w:r w:rsidR="00DB31C5" w:rsidRPr="00081D49">
        <w:rPr>
          <w:rFonts w:ascii="Times New Roman" w:hAnsi="Times New Roman" w:cs="Times New Roman"/>
        </w:rPr>
        <w:t>un associé professionnel interne ne peut se faire représenter que par un autre associé professionnel</w:t>
      </w:r>
      <w:r w:rsidR="0068157E" w:rsidRPr="00081D49">
        <w:rPr>
          <w:rFonts w:ascii="Times New Roman" w:hAnsi="Times New Roman" w:cs="Times New Roman"/>
        </w:rPr>
        <w:t xml:space="preserve"> interne</w:t>
      </w:r>
      <w:r w:rsidR="00EF73F9" w:rsidRPr="00081D49">
        <w:rPr>
          <w:rFonts w:ascii="Times New Roman" w:hAnsi="Times New Roman" w:cs="Times New Roman"/>
        </w:rPr>
        <w:t>.</w:t>
      </w:r>
    </w:p>
    <w:p w14:paraId="598F76E0" w14:textId="77777777" w:rsidR="00AB2D2C" w:rsidRPr="00081D49" w:rsidRDefault="00EF73F9" w:rsidP="006352E5">
      <w:pPr>
        <w:jc w:val="both"/>
        <w:rPr>
          <w:rFonts w:ascii="Times New Roman" w:hAnsi="Times New Roman" w:cs="Times New Roman"/>
        </w:rPr>
      </w:pPr>
      <w:r w:rsidRPr="00081D49">
        <w:rPr>
          <w:rFonts w:ascii="Times New Roman" w:hAnsi="Times New Roman" w:cs="Times New Roman"/>
        </w:rPr>
        <w:t xml:space="preserve">Un associé ne peut toutefois constituer un mandataire pour voter </w:t>
      </w:r>
      <w:r w:rsidR="005F3CE2" w:rsidRPr="00081D49">
        <w:rPr>
          <w:rFonts w:ascii="Times New Roman" w:hAnsi="Times New Roman" w:cs="Times New Roman"/>
        </w:rPr>
        <w:t>du chef d’une partie de ses parts et voter en personne du chef de l’autre partie.</w:t>
      </w:r>
    </w:p>
    <w:p w14:paraId="0321BDA5" w14:textId="77777777" w:rsidR="00AB2D2C" w:rsidRPr="00081D49" w:rsidRDefault="00AB2D2C" w:rsidP="006352E5">
      <w:pPr>
        <w:jc w:val="both"/>
        <w:rPr>
          <w:rFonts w:ascii="Times New Roman" w:hAnsi="Times New Roman" w:cs="Times New Roman"/>
        </w:rPr>
      </w:pPr>
      <w:r w:rsidRPr="00081D49">
        <w:rPr>
          <w:rFonts w:ascii="Times New Roman" w:hAnsi="Times New Roman" w:cs="Times New Roman"/>
        </w:rPr>
        <w:t>Tout mandataire doit justifier d’un pouvoir régulier.</w:t>
      </w:r>
    </w:p>
    <w:p w14:paraId="116C2A85" w14:textId="77777777" w:rsidR="008B7F2B" w:rsidRPr="00081D49" w:rsidRDefault="00AB2D2C" w:rsidP="006352E5">
      <w:pPr>
        <w:jc w:val="both"/>
        <w:rPr>
          <w:rFonts w:ascii="Times New Roman" w:hAnsi="Times New Roman" w:cs="Times New Roman"/>
        </w:rPr>
      </w:pPr>
      <w:r w:rsidRPr="00081D49">
        <w:rPr>
          <w:rFonts w:ascii="Times New Roman" w:hAnsi="Times New Roman" w:cs="Times New Roman"/>
        </w:rPr>
        <w:t xml:space="preserve">Le mandat de représentation d’un associé est donné pour une seule assemblée. Il peut cependant être donné </w:t>
      </w:r>
      <w:r w:rsidR="008B7F2B" w:rsidRPr="00081D49">
        <w:rPr>
          <w:rFonts w:ascii="Times New Roman" w:hAnsi="Times New Roman" w:cs="Times New Roman"/>
        </w:rPr>
        <w:t>pour deux assemblées tenues le même jour ou dans un délai de sept (7) jours.</w:t>
      </w:r>
    </w:p>
    <w:p w14:paraId="694C1520" w14:textId="77777777" w:rsidR="005A74D0" w:rsidRPr="00081D49" w:rsidRDefault="009452C2" w:rsidP="006352E5">
      <w:pPr>
        <w:jc w:val="both"/>
        <w:rPr>
          <w:rFonts w:ascii="Times New Roman" w:hAnsi="Times New Roman" w:cs="Times New Roman"/>
        </w:rPr>
      </w:pPr>
      <w:r w:rsidRPr="00081D49">
        <w:rPr>
          <w:rFonts w:ascii="Times New Roman" w:hAnsi="Times New Roman" w:cs="Times New Roman"/>
        </w:rPr>
        <w:t>Le mandat donné pour une assemblée vaut pour les assemblées successives convoquées avec le même ordre du jour.</w:t>
      </w:r>
    </w:p>
    <w:p w14:paraId="38DF6374" w14:textId="6DD53F9C" w:rsidR="00406F77" w:rsidRPr="00081D49" w:rsidRDefault="005A74D0" w:rsidP="006352E5">
      <w:pPr>
        <w:jc w:val="both"/>
        <w:rPr>
          <w:rFonts w:ascii="Times New Roman" w:hAnsi="Times New Roman" w:cs="Times New Roman"/>
        </w:rPr>
      </w:pPr>
      <w:r w:rsidRPr="00081D49">
        <w:rPr>
          <w:rFonts w:ascii="Times New Roman" w:hAnsi="Times New Roman" w:cs="Times New Roman"/>
        </w:rPr>
        <w:t xml:space="preserve">Les représentants légaux d’associés juridiquement incapables peuvent participer </w:t>
      </w:r>
      <w:r w:rsidR="00451382" w:rsidRPr="00081D49">
        <w:rPr>
          <w:rFonts w:ascii="Times New Roman" w:hAnsi="Times New Roman" w:cs="Times New Roman"/>
        </w:rPr>
        <w:t xml:space="preserve">à tous les votes sans être par eux- mêmes associés, à moins de justifier </w:t>
      </w:r>
      <w:r w:rsidR="0073794A" w:rsidRPr="00081D49">
        <w:rPr>
          <w:rFonts w:ascii="Times New Roman" w:hAnsi="Times New Roman" w:cs="Times New Roman"/>
        </w:rPr>
        <w:t>de leur qualité sur la demande de la gérance.</w:t>
      </w:r>
    </w:p>
    <w:p w14:paraId="064FA267" w14:textId="38287E09" w:rsidR="00ED29EE" w:rsidRPr="00081D49" w:rsidRDefault="00ED29EE" w:rsidP="006352E5">
      <w:pPr>
        <w:jc w:val="both"/>
        <w:rPr>
          <w:rFonts w:ascii="Times New Roman" w:hAnsi="Times New Roman" w:cs="Times New Roman"/>
        </w:rPr>
      </w:pPr>
      <w:r w:rsidRPr="00081D49">
        <w:rPr>
          <w:rFonts w:ascii="Times New Roman" w:hAnsi="Times New Roman" w:cs="Times New Roman"/>
        </w:rPr>
        <w:t xml:space="preserve">Toute délibération des associés est </w:t>
      </w:r>
      <w:r w:rsidR="0003180A" w:rsidRPr="00081D49">
        <w:rPr>
          <w:rFonts w:ascii="Times New Roman" w:hAnsi="Times New Roman" w:cs="Times New Roman"/>
        </w:rPr>
        <w:t xml:space="preserve">constatée par un procès-verbal dressé et signé par le </w:t>
      </w:r>
      <w:r w:rsidR="002320B1" w:rsidRPr="00081D49">
        <w:rPr>
          <w:rFonts w:ascii="Times New Roman" w:hAnsi="Times New Roman" w:cs="Times New Roman"/>
        </w:rPr>
        <w:t>gérant ou, le cas échéant, par le Président de séance.</w:t>
      </w:r>
    </w:p>
    <w:p w14:paraId="529F3988" w14:textId="0F757DB8" w:rsidR="006B0D3E" w:rsidRPr="00081D49" w:rsidRDefault="006B0D3E" w:rsidP="006352E5">
      <w:pPr>
        <w:jc w:val="both"/>
        <w:rPr>
          <w:rFonts w:ascii="Times New Roman" w:hAnsi="Times New Roman" w:cs="Times New Roman"/>
        </w:rPr>
      </w:pPr>
      <w:r w:rsidRPr="00081D49">
        <w:rPr>
          <w:rFonts w:ascii="Times New Roman" w:hAnsi="Times New Roman" w:cs="Times New Roman"/>
        </w:rPr>
        <w:lastRenderedPageBreak/>
        <w:t>En cas de consultation écrite, il en est fait mention dans le procès- verbal</w:t>
      </w:r>
      <w:r w:rsidR="00AD6ADC" w:rsidRPr="00081D49">
        <w:rPr>
          <w:rFonts w:ascii="Times New Roman" w:hAnsi="Times New Roman" w:cs="Times New Roman"/>
        </w:rPr>
        <w:t>, auquel est annexée la réponse de chaque associé.</w:t>
      </w:r>
    </w:p>
    <w:p w14:paraId="3ACC4BE7" w14:textId="77777777" w:rsidR="00F64F1E" w:rsidRPr="00081D49" w:rsidRDefault="00AD6ADC" w:rsidP="00F64F1E">
      <w:pPr>
        <w:jc w:val="both"/>
        <w:rPr>
          <w:rFonts w:ascii="Times New Roman" w:hAnsi="Times New Roman" w:cs="Times New Roman"/>
        </w:rPr>
      </w:pPr>
      <w:r w:rsidRPr="00081D49">
        <w:rPr>
          <w:rFonts w:ascii="Times New Roman" w:hAnsi="Times New Roman" w:cs="Times New Roman"/>
        </w:rPr>
        <w:t xml:space="preserve">Les procès- verbaux sont établis </w:t>
      </w:r>
      <w:r w:rsidR="001B5996" w:rsidRPr="00081D49">
        <w:rPr>
          <w:rFonts w:ascii="Times New Roman" w:hAnsi="Times New Roman" w:cs="Times New Roman"/>
        </w:rPr>
        <w:t>sur des registres spéciaux tenus au siège de la société et coté</w:t>
      </w:r>
      <w:r w:rsidR="004D4B03" w:rsidRPr="00081D49">
        <w:rPr>
          <w:rFonts w:ascii="Times New Roman" w:hAnsi="Times New Roman" w:cs="Times New Roman"/>
        </w:rPr>
        <w:t>s et paraphés dans les conditions prévues par la loi.</w:t>
      </w:r>
      <w:r w:rsidR="00F64F1E" w:rsidRPr="00081D49">
        <w:rPr>
          <w:rFonts w:ascii="Times New Roman" w:hAnsi="Times New Roman" w:cs="Times New Roman"/>
        </w:rPr>
        <w:t xml:space="preserve"> </w:t>
      </w:r>
    </w:p>
    <w:p w14:paraId="254DE305" w14:textId="14827198" w:rsidR="009F75A6" w:rsidRPr="00081D49" w:rsidRDefault="00F64F1E" w:rsidP="006A163D">
      <w:pPr>
        <w:jc w:val="both"/>
        <w:rPr>
          <w:rFonts w:ascii="Times New Roman" w:hAnsi="Times New Roman" w:cs="Times New Roman"/>
        </w:rPr>
      </w:pPr>
      <w:r w:rsidRPr="00081D49">
        <w:rPr>
          <w:rFonts w:ascii="Times New Roman" w:hAnsi="Times New Roman" w:cs="Times New Roman"/>
        </w:rPr>
        <w:t>Les procès- verbaux</w:t>
      </w:r>
      <w:r w:rsidR="00FF0D77" w:rsidRPr="00081D49">
        <w:rPr>
          <w:rFonts w:ascii="Times New Roman" w:hAnsi="Times New Roman" w:cs="Times New Roman"/>
        </w:rPr>
        <w:t xml:space="preserve"> peuvent</w:t>
      </w:r>
      <w:r w:rsidR="006A163D" w:rsidRPr="00081D49">
        <w:rPr>
          <w:rFonts w:ascii="Times New Roman" w:hAnsi="Times New Roman" w:cs="Times New Roman"/>
        </w:rPr>
        <w:t xml:space="preserve"> aussi</w:t>
      </w:r>
      <w:r w:rsidR="00FF0D77" w:rsidRPr="00081D49">
        <w:rPr>
          <w:rFonts w:ascii="Times New Roman" w:hAnsi="Times New Roman" w:cs="Times New Roman"/>
        </w:rPr>
        <w:t xml:space="preserve"> être établis sur des feuilles mobiles numérotées sans discontinuité</w:t>
      </w:r>
      <w:r w:rsidR="00881038" w:rsidRPr="00081D49">
        <w:rPr>
          <w:rFonts w:ascii="Times New Roman" w:hAnsi="Times New Roman" w:cs="Times New Roman"/>
        </w:rPr>
        <w:t>, paraphé</w:t>
      </w:r>
      <w:r w:rsidR="00A90AF7" w:rsidRPr="00081D49">
        <w:rPr>
          <w:rFonts w:ascii="Times New Roman" w:hAnsi="Times New Roman" w:cs="Times New Roman"/>
        </w:rPr>
        <w:t>e</w:t>
      </w:r>
      <w:r w:rsidR="00881038" w:rsidRPr="00081D49">
        <w:rPr>
          <w:rFonts w:ascii="Times New Roman" w:hAnsi="Times New Roman" w:cs="Times New Roman"/>
        </w:rPr>
        <w:t xml:space="preserve">s dans les conditions prévues </w:t>
      </w:r>
      <w:r w:rsidR="003A2969" w:rsidRPr="00081D49">
        <w:rPr>
          <w:rFonts w:ascii="Times New Roman" w:hAnsi="Times New Roman" w:cs="Times New Roman"/>
        </w:rPr>
        <w:t xml:space="preserve">par les présents statuts et revêtues du sceau </w:t>
      </w:r>
      <w:r w:rsidR="0016732A" w:rsidRPr="00081D49">
        <w:rPr>
          <w:rFonts w:ascii="Times New Roman" w:hAnsi="Times New Roman" w:cs="Times New Roman"/>
        </w:rPr>
        <w:t>de l’autorité qui les a paraphées</w:t>
      </w:r>
      <w:r w:rsidR="00A90AF7" w:rsidRPr="00081D49">
        <w:rPr>
          <w:rFonts w:ascii="Times New Roman" w:hAnsi="Times New Roman" w:cs="Times New Roman"/>
        </w:rPr>
        <w:t>.</w:t>
      </w:r>
    </w:p>
    <w:p w14:paraId="1D1C25B5" w14:textId="5C665F01" w:rsidR="00C212DD" w:rsidRPr="00081D49" w:rsidRDefault="00C212DD" w:rsidP="006A163D">
      <w:pPr>
        <w:jc w:val="both"/>
        <w:rPr>
          <w:rFonts w:ascii="Times New Roman" w:hAnsi="Times New Roman" w:cs="Times New Roman"/>
        </w:rPr>
      </w:pPr>
      <w:r w:rsidRPr="00081D49">
        <w:rPr>
          <w:rFonts w:ascii="Times New Roman" w:hAnsi="Times New Roman" w:cs="Times New Roman"/>
        </w:rPr>
        <w:t>Les décisions collectives régulièrement prises obligent tous les associés, même absents, dissidents ou incapables.</w:t>
      </w:r>
    </w:p>
    <w:p w14:paraId="23E1B962" w14:textId="77777777" w:rsidR="006A1C58" w:rsidRPr="00081D49" w:rsidRDefault="006A1C58" w:rsidP="006A163D">
      <w:pPr>
        <w:jc w:val="both"/>
        <w:rPr>
          <w:rFonts w:ascii="Times New Roman" w:hAnsi="Times New Roman" w:cs="Times New Roman"/>
          <w:b/>
          <w:bCs/>
          <w:u w:val="single"/>
        </w:rPr>
      </w:pPr>
    </w:p>
    <w:p w14:paraId="1B509561" w14:textId="246DB0D5" w:rsidR="00EF6F02" w:rsidRPr="00081D49" w:rsidRDefault="00C55E1E" w:rsidP="006A163D">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26 </w:t>
      </w:r>
      <w:r w:rsidR="00572AD2" w:rsidRPr="00081D49">
        <w:rPr>
          <w:rFonts w:ascii="Times New Roman" w:hAnsi="Times New Roman" w:cs="Times New Roman"/>
          <w:b/>
          <w:bCs/>
          <w:u w:val="single"/>
        </w:rPr>
        <w:t>–</w:t>
      </w:r>
      <w:r w:rsidRPr="00081D49">
        <w:rPr>
          <w:rFonts w:ascii="Times New Roman" w:hAnsi="Times New Roman" w:cs="Times New Roman"/>
          <w:b/>
          <w:bCs/>
          <w:u w:val="single"/>
        </w:rPr>
        <w:t xml:space="preserve"> COMMISSAIRES AUX COMPTES</w:t>
      </w:r>
    </w:p>
    <w:p w14:paraId="6A3C2350" w14:textId="647FAC0E" w:rsidR="00C55E1E" w:rsidRPr="00081D49" w:rsidRDefault="007D3830" w:rsidP="006A163D">
      <w:pPr>
        <w:jc w:val="both"/>
        <w:rPr>
          <w:rFonts w:ascii="Times New Roman" w:hAnsi="Times New Roman" w:cs="Times New Roman"/>
        </w:rPr>
      </w:pPr>
      <w:r w:rsidRPr="00081D49">
        <w:rPr>
          <w:rFonts w:ascii="Times New Roman" w:hAnsi="Times New Roman" w:cs="Times New Roman"/>
        </w:rPr>
        <w:t xml:space="preserve">Si à la clôture d’un exercice social, les seuils prévus par la loi rendant la nomination d’un commissaire aux comptes obligatoire sont dépassés par la </w:t>
      </w:r>
      <w:r w:rsidR="00CF12F4" w:rsidRPr="00081D49">
        <w:rPr>
          <w:rFonts w:ascii="Times New Roman" w:hAnsi="Times New Roman" w:cs="Times New Roman"/>
        </w:rPr>
        <w:t>S</w:t>
      </w:r>
      <w:r w:rsidRPr="00081D49">
        <w:rPr>
          <w:rFonts w:ascii="Times New Roman" w:hAnsi="Times New Roman" w:cs="Times New Roman"/>
        </w:rPr>
        <w:t>ociété</w:t>
      </w:r>
      <w:r w:rsidR="00CF12F4" w:rsidRPr="00081D49">
        <w:rPr>
          <w:rFonts w:ascii="Times New Roman" w:hAnsi="Times New Roman" w:cs="Times New Roman"/>
        </w:rPr>
        <w:t xml:space="preserve"> en application de l’article L. 223-35 du Code de commerce</w:t>
      </w:r>
      <w:r w:rsidR="00BA266E" w:rsidRPr="00081D49">
        <w:rPr>
          <w:rFonts w:ascii="Times New Roman" w:hAnsi="Times New Roman" w:cs="Times New Roman"/>
        </w:rPr>
        <w:t xml:space="preserve">, celle-ci sera pourvue, dans les plus courts délais, à l’initiative de la gérance, </w:t>
      </w:r>
      <w:r w:rsidR="00405970" w:rsidRPr="00081D49">
        <w:rPr>
          <w:rFonts w:ascii="Times New Roman" w:hAnsi="Times New Roman" w:cs="Times New Roman"/>
        </w:rPr>
        <w:t xml:space="preserve">d’un ou plusieurs commissaires aux comptes nommés par décision collective </w:t>
      </w:r>
      <w:r w:rsidR="009E79E3" w:rsidRPr="00081D49">
        <w:rPr>
          <w:rFonts w:ascii="Times New Roman" w:hAnsi="Times New Roman" w:cs="Times New Roman"/>
        </w:rPr>
        <w:t xml:space="preserve">ordinaire </w:t>
      </w:r>
      <w:r w:rsidR="00405970" w:rsidRPr="00081D49">
        <w:rPr>
          <w:rFonts w:ascii="Times New Roman" w:hAnsi="Times New Roman" w:cs="Times New Roman"/>
        </w:rPr>
        <w:t>des associés.</w:t>
      </w:r>
    </w:p>
    <w:p w14:paraId="78B7AA33" w14:textId="734C197B" w:rsidR="009E79E3" w:rsidRPr="00081D49" w:rsidRDefault="009E79E3" w:rsidP="006A163D">
      <w:pPr>
        <w:jc w:val="both"/>
        <w:rPr>
          <w:rFonts w:ascii="Times New Roman" w:hAnsi="Times New Roman" w:cs="Times New Roman"/>
        </w:rPr>
      </w:pPr>
      <w:r w:rsidRPr="00081D49">
        <w:rPr>
          <w:rFonts w:ascii="Times New Roman" w:hAnsi="Times New Roman" w:cs="Times New Roman"/>
        </w:rPr>
        <w:t xml:space="preserve">Même </w:t>
      </w:r>
      <w:r w:rsidR="00AB14F1" w:rsidRPr="00081D49">
        <w:rPr>
          <w:rFonts w:ascii="Times New Roman" w:hAnsi="Times New Roman" w:cs="Times New Roman"/>
        </w:rPr>
        <w:t xml:space="preserve">si ces seuils ne sont pas atteints, la collectivité des associés pourra toujours, </w:t>
      </w:r>
      <w:r w:rsidR="00C004EC" w:rsidRPr="00081D49">
        <w:rPr>
          <w:rFonts w:ascii="Times New Roman" w:hAnsi="Times New Roman" w:cs="Times New Roman"/>
        </w:rPr>
        <w:t xml:space="preserve">en </w:t>
      </w:r>
      <w:r w:rsidR="004A2CE4" w:rsidRPr="00081D49">
        <w:rPr>
          <w:rFonts w:ascii="Times New Roman" w:hAnsi="Times New Roman" w:cs="Times New Roman"/>
        </w:rPr>
        <w:t xml:space="preserve">cours </w:t>
      </w:r>
      <w:r w:rsidR="00C004EC" w:rsidRPr="00081D49">
        <w:rPr>
          <w:rFonts w:ascii="Times New Roman" w:hAnsi="Times New Roman" w:cs="Times New Roman"/>
        </w:rPr>
        <w:t xml:space="preserve">de vie de la </w:t>
      </w:r>
      <w:r w:rsidR="00CF12F4" w:rsidRPr="00081D49">
        <w:rPr>
          <w:rFonts w:ascii="Times New Roman" w:hAnsi="Times New Roman" w:cs="Times New Roman"/>
        </w:rPr>
        <w:t>S</w:t>
      </w:r>
      <w:r w:rsidR="00C004EC" w:rsidRPr="00081D49">
        <w:rPr>
          <w:rFonts w:ascii="Times New Roman" w:hAnsi="Times New Roman" w:cs="Times New Roman"/>
        </w:rPr>
        <w:t>ociété, procéder à la nom</w:t>
      </w:r>
      <w:r w:rsidR="00F23273" w:rsidRPr="00081D49">
        <w:rPr>
          <w:rFonts w:ascii="Times New Roman" w:hAnsi="Times New Roman" w:cs="Times New Roman"/>
        </w:rPr>
        <w:t>ination d’un ou de plusieurs commissaires aux comptes. Dans la même hypothèse</w:t>
      </w:r>
      <w:r w:rsidR="00E35ADF" w:rsidRPr="00081D49">
        <w:rPr>
          <w:rFonts w:ascii="Times New Roman" w:hAnsi="Times New Roman" w:cs="Times New Roman"/>
        </w:rPr>
        <w:t xml:space="preserve">, cette nomination pourra également être demandée en justice par un </w:t>
      </w:r>
      <w:r w:rsidR="00487F8A" w:rsidRPr="00081D49">
        <w:rPr>
          <w:rFonts w:ascii="Times New Roman" w:hAnsi="Times New Roman" w:cs="Times New Roman"/>
        </w:rPr>
        <w:t>ou plusieurs associés représentant au moins le dixième du capital</w:t>
      </w:r>
      <w:r w:rsidR="00FC398C" w:rsidRPr="00081D49">
        <w:rPr>
          <w:rFonts w:ascii="Times New Roman" w:hAnsi="Times New Roman" w:cs="Times New Roman"/>
        </w:rPr>
        <w:t>.</w:t>
      </w:r>
    </w:p>
    <w:p w14:paraId="3E447CA8" w14:textId="09C21A25" w:rsidR="00FC398C" w:rsidRPr="00081D49" w:rsidRDefault="00FC398C" w:rsidP="006A163D">
      <w:pPr>
        <w:jc w:val="both"/>
        <w:rPr>
          <w:rFonts w:ascii="Times New Roman" w:hAnsi="Times New Roman" w:cs="Times New Roman"/>
        </w:rPr>
      </w:pPr>
      <w:r w:rsidRPr="00081D49">
        <w:rPr>
          <w:rFonts w:ascii="Times New Roman" w:hAnsi="Times New Roman" w:cs="Times New Roman"/>
        </w:rPr>
        <w:t xml:space="preserve">Un ou plusieurs commissaires aux comptes </w:t>
      </w:r>
      <w:r w:rsidR="00D54BCA" w:rsidRPr="00081D49">
        <w:rPr>
          <w:rFonts w:ascii="Times New Roman" w:hAnsi="Times New Roman" w:cs="Times New Roman"/>
        </w:rPr>
        <w:t xml:space="preserve">suppléants appelés à remplacer les titulaires en cas de décès, d’empêchement ou de refus de ceux- ci, sont dans les mêmes conditions, désignés par la collectivité </w:t>
      </w:r>
      <w:r w:rsidR="00D45490" w:rsidRPr="00081D49">
        <w:rPr>
          <w:rFonts w:ascii="Times New Roman" w:hAnsi="Times New Roman" w:cs="Times New Roman"/>
        </w:rPr>
        <w:t>des associés.</w:t>
      </w:r>
    </w:p>
    <w:p w14:paraId="00723202" w14:textId="2D420E76" w:rsidR="00D45490" w:rsidRPr="00081D49" w:rsidRDefault="00D45490" w:rsidP="006A163D">
      <w:pPr>
        <w:jc w:val="both"/>
        <w:rPr>
          <w:rFonts w:ascii="Times New Roman" w:hAnsi="Times New Roman" w:cs="Times New Roman"/>
        </w:rPr>
      </w:pPr>
      <w:r w:rsidRPr="00081D49">
        <w:rPr>
          <w:rFonts w:ascii="Times New Roman" w:hAnsi="Times New Roman" w:cs="Times New Roman"/>
        </w:rPr>
        <w:t>Les commissaires aux comptes sont nommés pour six exercices</w:t>
      </w:r>
      <w:r w:rsidR="00D51EFF" w:rsidRPr="00081D49">
        <w:rPr>
          <w:rFonts w:ascii="Times New Roman" w:hAnsi="Times New Roman" w:cs="Times New Roman"/>
        </w:rPr>
        <w:t xml:space="preserve">. Leurs fonctions expirent après la tenue de l’assemblée générale ordinaire annuelle </w:t>
      </w:r>
      <w:r w:rsidR="008A004C" w:rsidRPr="00081D49">
        <w:rPr>
          <w:rFonts w:ascii="Times New Roman" w:hAnsi="Times New Roman" w:cs="Times New Roman"/>
        </w:rPr>
        <w:t>des associés qui statue sur les comptes du sixième exercice.</w:t>
      </w:r>
    </w:p>
    <w:p w14:paraId="3CBF21A2" w14:textId="1519D7C5" w:rsidR="008A004C" w:rsidRPr="00081D49" w:rsidRDefault="008A004C" w:rsidP="006A163D">
      <w:pPr>
        <w:jc w:val="both"/>
        <w:rPr>
          <w:rFonts w:ascii="Times New Roman" w:hAnsi="Times New Roman" w:cs="Times New Roman"/>
        </w:rPr>
      </w:pPr>
      <w:proofErr w:type="gramStart"/>
      <w:r w:rsidRPr="00081D49">
        <w:rPr>
          <w:rFonts w:ascii="Times New Roman" w:hAnsi="Times New Roman" w:cs="Times New Roman"/>
        </w:rPr>
        <w:t>Le</w:t>
      </w:r>
      <w:r w:rsidR="003775C7">
        <w:rPr>
          <w:rFonts w:ascii="Times New Roman" w:hAnsi="Times New Roman" w:cs="Times New Roman"/>
        </w:rPr>
        <w:t>s</w:t>
      </w:r>
      <w:r w:rsidRPr="00081D49">
        <w:rPr>
          <w:rFonts w:ascii="Times New Roman" w:hAnsi="Times New Roman" w:cs="Times New Roman"/>
        </w:rPr>
        <w:t xml:space="preserve"> commissaire</w:t>
      </w:r>
      <w:proofErr w:type="gramEnd"/>
      <w:r w:rsidRPr="00081D49">
        <w:rPr>
          <w:rFonts w:ascii="Times New Roman" w:hAnsi="Times New Roman" w:cs="Times New Roman"/>
        </w:rPr>
        <w:t xml:space="preserve"> aux comptes sont investi</w:t>
      </w:r>
      <w:r w:rsidR="00F27BD9" w:rsidRPr="00081D49">
        <w:rPr>
          <w:rFonts w:ascii="Times New Roman" w:hAnsi="Times New Roman" w:cs="Times New Roman"/>
        </w:rPr>
        <w:t>s des fonctions, pouvoirs et attributions que leur confère la loi.</w:t>
      </w:r>
    </w:p>
    <w:p w14:paraId="626F104A" w14:textId="77777777" w:rsidR="006A1C58" w:rsidRPr="00081D49" w:rsidRDefault="006A1C58" w:rsidP="006A163D">
      <w:pPr>
        <w:jc w:val="both"/>
        <w:rPr>
          <w:rFonts w:ascii="Times New Roman" w:hAnsi="Times New Roman" w:cs="Times New Roman"/>
          <w:b/>
          <w:bCs/>
          <w:u w:val="single"/>
        </w:rPr>
      </w:pPr>
    </w:p>
    <w:p w14:paraId="2C29C279" w14:textId="01811B3B" w:rsidR="00C70FD6" w:rsidRPr="00081D49" w:rsidRDefault="00C24904" w:rsidP="006A163D">
      <w:pPr>
        <w:jc w:val="both"/>
        <w:rPr>
          <w:rFonts w:ascii="Times New Roman" w:hAnsi="Times New Roman" w:cs="Times New Roman"/>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27 </w:t>
      </w:r>
      <w:r w:rsidR="00572AD2" w:rsidRPr="00081D49">
        <w:rPr>
          <w:rFonts w:ascii="Times New Roman" w:hAnsi="Times New Roman" w:cs="Times New Roman"/>
          <w:b/>
          <w:bCs/>
          <w:u w:val="single"/>
        </w:rPr>
        <w:t>–</w:t>
      </w:r>
      <w:r w:rsidRPr="00081D49">
        <w:rPr>
          <w:rFonts w:ascii="Times New Roman" w:hAnsi="Times New Roman" w:cs="Times New Roman"/>
          <w:b/>
          <w:bCs/>
          <w:u w:val="single"/>
        </w:rPr>
        <w:t xml:space="preserve"> EXERCICE SOCIAL</w:t>
      </w:r>
    </w:p>
    <w:p w14:paraId="64BC4E99" w14:textId="0C8710C6" w:rsidR="000F0830" w:rsidRPr="00081D49" w:rsidRDefault="000F0830" w:rsidP="006A163D">
      <w:pPr>
        <w:jc w:val="both"/>
        <w:rPr>
          <w:rFonts w:ascii="Times New Roman" w:hAnsi="Times New Roman" w:cs="Times New Roman"/>
        </w:rPr>
      </w:pPr>
      <w:r w:rsidRPr="00081D49">
        <w:rPr>
          <w:rFonts w:ascii="Times New Roman" w:hAnsi="Times New Roman" w:cs="Times New Roman"/>
        </w:rPr>
        <w:t>L’exercice social</w:t>
      </w:r>
      <w:r w:rsidR="001C28C3" w:rsidRPr="00081D49">
        <w:rPr>
          <w:rFonts w:ascii="Times New Roman" w:hAnsi="Times New Roman" w:cs="Times New Roman"/>
        </w:rPr>
        <w:t xml:space="preserve"> </w:t>
      </w:r>
      <w:r w:rsidR="00F679A1" w:rsidRPr="00081D49">
        <w:rPr>
          <w:rFonts w:ascii="Times New Roman" w:hAnsi="Times New Roman" w:cs="Times New Roman"/>
        </w:rPr>
        <w:t xml:space="preserve">est de </w:t>
      </w:r>
      <w:r w:rsidR="000B1FA5" w:rsidRPr="00081D49">
        <w:rPr>
          <w:rFonts w:ascii="Times New Roman" w:hAnsi="Times New Roman" w:cs="Times New Roman"/>
        </w:rPr>
        <w:t>douze</w:t>
      </w:r>
      <w:r w:rsidR="00F679A1" w:rsidRPr="00081D49">
        <w:rPr>
          <w:rFonts w:ascii="Times New Roman" w:hAnsi="Times New Roman" w:cs="Times New Roman"/>
        </w:rPr>
        <w:t xml:space="preserve"> mois</w:t>
      </w:r>
      <w:r w:rsidR="000B1FA5" w:rsidRPr="00081D49">
        <w:rPr>
          <w:rFonts w:ascii="Times New Roman" w:hAnsi="Times New Roman" w:cs="Times New Roman"/>
        </w:rPr>
        <w:t>. Il commence le</w:t>
      </w:r>
      <w:r w:rsidRPr="00081D49">
        <w:rPr>
          <w:rFonts w:ascii="Times New Roman" w:hAnsi="Times New Roman" w:cs="Times New Roman"/>
        </w:rPr>
        <w:t xml:space="preserve"> </w:t>
      </w:r>
      <w:r w:rsidR="00B210B1" w:rsidRPr="00081D49">
        <w:rPr>
          <w:rFonts w:ascii="Times New Roman" w:hAnsi="Times New Roman" w:cs="Times New Roman"/>
        </w:rPr>
        <w:t>1</w:t>
      </w:r>
      <w:r w:rsidR="00B210B1" w:rsidRPr="00081D49">
        <w:rPr>
          <w:rFonts w:ascii="Times New Roman" w:hAnsi="Times New Roman" w:cs="Times New Roman"/>
          <w:vertAlign w:val="superscript"/>
        </w:rPr>
        <w:t>er</w:t>
      </w:r>
      <w:r w:rsidR="00B210B1" w:rsidRPr="00081D49">
        <w:rPr>
          <w:rFonts w:ascii="Times New Roman" w:hAnsi="Times New Roman" w:cs="Times New Roman"/>
        </w:rPr>
        <w:t xml:space="preserve"> janvier </w:t>
      </w:r>
      <w:r w:rsidR="00BC6D9F" w:rsidRPr="00081D49">
        <w:rPr>
          <w:rFonts w:ascii="Times New Roman" w:hAnsi="Times New Roman" w:cs="Times New Roman"/>
        </w:rPr>
        <w:t xml:space="preserve">et se termine le </w:t>
      </w:r>
      <w:r w:rsidR="00B210B1" w:rsidRPr="00081D49">
        <w:rPr>
          <w:rFonts w:ascii="Times New Roman" w:hAnsi="Times New Roman" w:cs="Times New Roman"/>
        </w:rPr>
        <w:t xml:space="preserve">31 décembre </w:t>
      </w:r>
      <w:r w:rsidR="00BC6D9F" w:rsidRPr="00081D49">
        <w:rPr>
          <w:rFonts w:ascii="Times New Roman" w:hAnsi="Times New Roman" w:cs="Times New Roman"/>
        </w:rPr>
        <w:t>de chaque année.</w:t>
      </w:r>
    </w:p>
    <w:p w14:paraId="73CF8394" w14:textId="5CC2559B" w:rsidR="00BC6D9F" w:rsidRPr="00081D49" w:rsidRDefault="00ED4E74" w:rsidP="006A163D">
      <w:pPr>
        <w:jc w:val="both"/>
        <w:rPr>
          <w:rFonts w:ascii="Times New Roman" w:hAnsi="Times New Roman" w:cs="Times New Roman"/>
          <w:strike/>
        </w:rPr>
      </w:pPr>
      <w:r w:rsidRPr="00081D49">
        <w:rPr>
          <w:rFonts w:ascii="Times New Roman" w:hAnsi="Times New Roman" w:cs="Times New Roman"/>
        </w:rPr>
        <w:lastRenderedPageBreak/>
        <w:t xml:space="preserve">Exceptionnellement, le premier exercice comprendra le temps </w:t>
      </w:r>
      <w:r w:rsidR="00DE4033" w:rsidRPr="00081D49">
        <w:rPr>
          <w:rFonts w:ascii="Times New Roman" w:hAnsi="Times New Roman" w:cs="Times New Roman"/>
        </w:rPr>
        <w:t xml:space="preserve">écoulé </w:t>
      </w:r>
      <w:r w:rsidR="00963CBE" w:rsidRPr="00081D49">
        <w:rPr>
          <w:rFonts w:ascii="Times New Roman" w:hAnsi="Times New Roman" w:cs="Times New Roman"/>
        </w:rPr>
        <w:t>depuis l’immatriculation de la société au registre du commerce et</w:t>
      </w:r>
      <w:r w:rsidR="00883228" w:rsidRPr="00081D49">
        <w:rPr>
          <w:rFonts w:ascii="Times New Roman" w:hAnsi="Times New Roman" w:cs="Times New Roman"/>
        </w:rPr>
        <w:t xml:space="preserve"> </w:t>
      </w:r>
      <w:r w:rsidR="00963CBE" w:rsidRPr="00081D49">
        <w:rPr>
          <w:rFonts w:ascii="Times New Roman" w:hAnsi="Times New Roman" w:cs="Times New Roman"/>
        </w:rPr>
        <w:t xml:space="preserve">des </w:t>
      </w:r>
      <w:r w:rsidR="00883228" w:rsidRPr="00081D49">
        <w:rPr>
          <w:rFonts w:ascii="Times New Roman" w:hAnsi="Times New Roman" w:cs="Times New Roman"/>
        </w:rPr>
        <w:t>sociétés</w:t>
      </w:r>
      <w:r w:rsidR="00963CBE" w:rsidRPr="00081D49">
        <w:rPr>
          <w:rFonts w:ascii="Times New Roman" w:hAnsi="Times New Roman" w:cs="Times New Roman"/>
        </w:rPr>
        <w:t xml:space="preserve"> jusqu’au 31</w:t>
      </w:r>
      <w:r w:rsidR="00883228" w:rsidRPr="00081D49">
        <w:rPr>
          <w:rFonts w:ascii="Times New Roman" w:hAnsi="Times New Roman" w:cs="Times New Roman"/>
        </w:rPr>
        <w:t xml:space="preserve"> décembre de l’année en cours. </w:t>
      </w:r>
    </w:p>
    <w:p w14:paraId="3DE20CCE" w14:textId="77777777" w:rsidR="006A1C58" w:rsidRPr="00081D49" w:rsidRDefault="006A1C58" w:rsidP="006A163D">
      <w:pPr>
        <w:jc w:val="both"/>
        <w:rPr>
          <w:rFonts w:ascii="Times New Roman" w:hAnsi="Times New Roman" w:cs="Times New Roman"/>
          <w:b/>
          <w:bCs/>
          <w:u w:val="single"/>
        </w:rPr>
      </w:pPr>
    </w:p>
    <w:p w14:paraId="0C0C9E33" w14:textId="693A58CF" w:rsidR="005F065C" w:rsidRPr="00081D49" w:rsidRDefault="005F065C" w:rsidP="006A163D">
      <w:pPr>
        <w:jc w:val="both"/>
        <w:rPr>
          <w:rFonts w:ascii="Times New Roman" w:hAnsi="Times New Roman" w:cs="Times New Roman"/>
          <w:b/>
          <w:bCs/>
          <w:u w:val="single"/>
        </w:rPr>
      </w:pPr>
      <w:r w:rsidRPr="00081D49">
        <w:rPr>
          <w:rFonts w:ascii="Times New Roman" w:hAnsi="Times New Roman" w:cs="Times New Roman"/>
          <w:b/>
          <w:bCs/>
          <w:u w:val="single"/>
        </w:rPr>
        <w:t>ARTICLE</w:t>
      </w:r>
      <w:r w:rsidR="006400A3" w:rsidRPr="00081D49">
        <w:rPr>
          <w:rFonts w:ascii="Times New Roman" w:hAnsi="Times New Roman" w:cs="Times New Roman"/>
          <w:b/>
          <w:bCs/>
          <w:u w:val="single"/>
        </w:rPr>
        <w:t xml:space="preserve"> </w:t>
      </w:r>
      <w:r w:rsidR="001904A9" w:rsidRPr="00081D49">
        <w:rPr>
          <w:rFonts w:ascii="Times New Roman" w:hAnsi="Times New Roman" w:cs="Times New Roman"/>
          <w:b/>
          <w:bCs/>
          <w:u w:val="single"/>
        </w:rPr>
        <w:t xml:space="preserve">28 </w:t>
      </w:r>
      <w:r w:rsidR="006A1C58" w:rsidRPr="00081D49">
        <w:rPr>
          <w:rFonts w:ascii="Times New Roman" w:hAnsi="Times New Roman" w:cs="Times New Roman"/>
          <w:b/>
          <w:bCs/>
          <w:u w:val="single"/>
        </w:rPr>
        <w:t>–</w:t>
      </w:r>
      <w:r w:rsidR="006400A3" w:rsidRPr="00081D49">
        <w:rPr>
          <w:rFonts w:ascii="Times New Roman" w:hAnsi="Times New Roman" w:cs="Times New Roman"/>
          <w:b/>
          <w:bCs/>
          <w:u w:val="single"/>
        </w:rPr>
        <w:t xml:space="preserve"> </w:t>
      </w:r>
      <w:r w:rsidR="0020212A" w:rsidRPr="00081D49">
        <w:rPr>
          <w:rFonts w:ascii="Times New Roman" w:hAnsi="Times New Roman" w:cs="Times New Roman"/>
          <w:b/>
          <w:bCs/>
          <w:u w:val="single"/>
        </w:rPr>
        <w:t>COMPTES SOCIAUX</w:t>
      </w:r>
    </w:p>
    <w:p w14:paraId="2DED1541" w14:textId="1764837D" w:rsidR="0020212A" w:rsidRPr="00081D49" w:rsidRDefault="0020212A" w:rsidP="006A163D">
      <w:pPr>
        <w:jc w:val="both"/>
        <w:rPr>
          <w:rFonts w:ascii="Times New Roman" w:hAnsi="Times New Roman" w:cs="Times New Roman"/>
        </w:rPr>
      </w:pPr>
      <w:r w:rsidRPr="00081D49">
        <w:rPr>
          <w:rFonts w:ascii="Times New Roman" w:hAnsi="Times New Roman" w:cs="Times New Roman"/>
        </w:rPr>
        <w:t xml:space="preserve">A la clôture de chaque exercice, </w:t>
      </w:r>
      <w:r w:rsidR="004B38F4" w:rsidRPr="00081D49">
        <w:rPr>
          <w:rFonts w:ascii="Times New Roman" w:hAnsi="Times New Roman" w:cs="Times New Roman"/>
        </w:rPr>
        <w:t>la gérance dresse un inventaire des divers éléments de l’actif</w:t>
      </w:r>
      <w:r w:rsidR="00952F5D" w:rsidRPr="00081D49">
        <w:rPr>
          <w:rFonts w:ascii="Times New Roman" w:hAnsi="Times New Roman" w:cs="Times New Roman"/>
        </w:rPr>
        <w:t xml:space="preserve"> et du passif</w:t>
      </w:r>
      <w:r w:rsidR="007D7247" w:rsidRPr="00081D49">
        <w:rPr>
          <w:rFonts w:ascii="Times New Roman" w:hAnsi="Times New Roman" w:cs="Times New Roman"/>
        </w:rPr>
        <w:t>. Elle établit également les comptes annuels et le rapport de gestion</w:t>
      </w:r>
      <w:r w:rsidR="003557DD" w:rsidRPr="00081D49">
        <w:rPr>
          <w:rFonts w:ascii="Times New Roman" w:hAnsi="Times New Roman" w:cs="Times New Roman"/>
        </w:rPr>
        <w:t xml:space="preserve"> conformément à la loi.</w:t>
      </w:r>
    </w:p>
    <w:p w14:paraId="72F69FF3" w14:textId="3613822D" w:rsidR="003557DD" w:rsidRPr="00081D49" w:rsidRDefault="003557DD" w:rsidP="006A163D">
      <w:pPr>
        <w:jc w:val="both"/>
        <w:rPr>
          <w:rFonts w:ascii="Times New Roman" w:hAnsi="Times New Roman" w:cs="Times New Roman"/>
        </w:rPr>
      </w:pPr>
      <w:r w:rsidRPr="00081D49">
        <w:rPr>
          <w:rFonts w:ascii="Times New Roman" w:hAnsi="Times New Roman" w:cs="Times New Roman"/>
        </w:rPr>
        <w:t xml:space="preserve">L’assemblée </w:t>
      </w:r>
      <w:r w:rsidR="00772F7A" w:rsidRPr="00081D49">
        <w:rPr>
          <w:rFonts w:ascii="Times New Roman" w:hAnsi="Times New Roman" w:cs="Times New Roman"/>
        </w:rPr>
        <w:t xml:space="preserve">générale annuelle doit se réunir </w:t>
      </w:r>
      <w:r w:rsidR="00FC3156" w:rsidRPr="00081D49">
        <w:rPr>
          <w:rFonts w:ascii="Times New Roman" w:hAnsi="Times New Roman" w:cs="Times New Roman"/>
        </w:rPr>
        <w:t>dans les six (6) mois de la clôture de l’exercice social</w:t>
      </w:r>
      <w:r w:rsidR="00AC28C8" w:rsidRPr="00081D49">
        <w:rPr>
          <w:rFonts w:ascii="Times New Roman" w:hAnsi="Times New Roman" w:cs="Times New Roman"/>
        </w:rPr>
        <w:t>, afin de statuer sur l’approbation des comptes annuels.</w:t>
      </w:r>
    </w:p>
    <w:p w14:paraId="53DF6017" w14:textId="77777777" w:rsidR="000F2B9B" w:rsidRPr="00081D49" w:rsidRDefault="000F2B9B" w:rsidP="006A163D">
      <w:pPr>
        <w:jc w:val="both"/>
        <w:rPr>
          <w:rFonts w:ascii="Times New Roman" w:hAnsi="Times New Roman" w:cs="Times New Roman"/>
          <w:b/>
          <w:bCs/>
          <w:u w:val="single"/>
        </w:rPr>
      </w:pPr>
    </w:p>
    <w:p w14:paraId="4F4B68CB" w14:textId="5CECC699" w:rsidR="00380EF6" w:rsidRPr="00081D49" w:rsidRDefault="0055534D" w:rsidP="006A163D">
      <w:pPr>
        <w:jc w:val="both"/>
        <w:rPr>
          <w:rFonts w:ascii="Times New Roman" w:hAnsi="Times New Roman" w:cs="Times New Roman"/>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29 </w:t>
      </w:r>
      <w:r w:rsidR="006A1C58" w:rsidRPr="00081D49">
        <w:rPr>
          <w:rFonts w:ascii="Times New Roman" w:hAnsi="Times New Roman" w:cs="Times New Roman"/>
          <w:b/>
          <w:bCs/>
          <w:u w:val="single"/>
        </w:rPr>
        <w:t>–</w:t>
      </w:r>
      <w:r w:rsidRPr="00081D49">
        <w:rPr>
          <w:rFonts w:ascii="Times New Roman" w:hAnsi="Times New Roman" w:cs="Times New Roman"/>
          <w:b/>
          <w:bCs/>
          <w:u w:val="single"/>
        </w:rPr>
        <w:t xml:space="preserve"> </w:t>
      </w:r>
      <w:r w:rsidR="00B46733" w:rsidRPr="00081D49">
        <w:rPr>
          <w:rFonts w:ascii="Times New Roman" w:hAnsi="Times New Roman" w:cs="Times New Roman"/>
          <w:b/>
          <w:bCs/>
          <w:u w:val="single"/>
        </w:rPr>
        <w:t>APPROBATION DES COMPTES</w:t>
      </w:r>
      <w:r w:rsidR="005416B3" w:rsidRPr="00081D49">
        <w:rPr>
          <w:rFonts w:ascii="Times New Roman" w:hAnsi="Times New Roman" w:cs="Times New Roman"/>
          <w:b/>
          <w:bCs/>
          <w:u w:val="single"/>
        </w:rPr>
        <w:t>- DROIT DE COMMUNICATION DES ASSOCI</w:t>
      </w:r>
      <w:r w:rsidR="00216B70" w:rsidRPr="00081D49">
        <w:rPr>
          <w:rFonts w:ascii="Times New Roman" w:hAnsi="Times New Roman" w:cs="Times New Roman"/>
          <w:b/>
          <w:bCs/>
          <w:u w:val="single"/>
        </w:rPr>
        <w:t>É</w:t>
      </w:r>
      <w:r w:rsidR="005416B3" w:rsidRPr="00081D49">
        <w:rPr>
          <w:rFonts w:ascii="Times New Roman" w:hAnsi="Times New Roman" w:cs="Times New Roman"/>
          <w:b/>
          <w:bCs/>
          <w:u w:val="single"/>
        </w:rPr>
        <w:t>S</w:t>
      </w:r>
    </w:p>
    <w:p w14:paraId="5A2FEF63" w14:textId="0477FD4F" w:rsidR="005416B3" w:rsidRPr="00081D49" w:rsidRDefault="000D57A1" w:rsidP="006A163D">
      <w:pPr>
        <w:jc w:val="both"/>
        <w:rPr>
          <w:rFonts w:ascii="Times New Roman" w:hAnsi="Times New Roman" w:cs="Times New Roman"/>
        </w:rPr>
      </w:pPr>
      <w:r w:rsidRPr="00081D49">
        <w:rPr>
          <w:rFonts w:ascii="Times New Roman" w:hAnsi="Times New Roman" w:cs="Times New Roman"/>
        </w:rPr>
        <w:t>Le rapport de gestion, lorsqu’il doit en être établi</w:t>
      </w:r>
      <w:r w:rsidR="00804381" w:rsidRPr="00081D49">
        <w:rPr>
          <w:rFonts w:ascii="Times New Roman" w:hAnsi="Times New Roman" w:cs="Times New Roman"/>
        </w:rPr>
        <w:t xml:space="preserve"> un, le bilan, le compte de résultat, l’annexe établis par la gérance et plus généralement</w:t>
      </w:r>
      <w:r w:rsidR="00444DE7" w:rsidRPr="00081D49">
        <w:rPr>
          <w:rFonts w:ascii="Times New Roman" w:hAnsi="Times New Roman" w:cs="Times New Roman"/>
        </w:rPr>
        <w:t xml:space="preserve"> tous les documents prévus par la réglementation en vigueur, sont soumis à l’approbation de </w:t>
      </w:r>
      <w:r w:rsidR="00536953" w:rsidRPr="00081D49">
        <w:rPr>
          <w:rFonts w:ascii="Times New Roman" w:hAnsi="Times New Roman" w:cs="Times New Roman"/>
        </w:rPr>
        <w:t xml:space="preserve">associés réunis en </w:t>
      </w:r>
      <w:r w:rsidR="00A23C15" w:rsidRPr="00081D49">
        <w:rPr>
          <w:rFonts w:ascii="Times New Roman" w:hAnsi="Times New Roman" w:cs="Times New Roman"/>
        </w:rPr>
        <w:t xml:space="preserve">assemblée générale, dans les six (6) mois </w:t>
      </w:r>
      <w:r w:rsidR="005C2684" w:rsidRPr="00081D49">
        <w:rPr>
          <w:rFonts w:ascii="Times New Roman" w:hAnsi="Times New Roman" w:cs="Times New Roman"/>
        </w:rPr>
        <w:t>à compter de la clôture de l’exercice.</w:t>
      </w:r>
    </w:p>
    <w:p w14:paraId="2A35D746" w14:textId="01E88482" w:rsidR="003C25CB" w:rsidRPr="00081D49" w:rsidRDefault="005C2684" w:rsidP="006A163D">
      <w:pPr>
        <w:jc w:val="both"/>
        <w:rPr>
          <w:rFonts w:ascii="Times New Roman" w:hAnsi="Times New Roman" w:cs="Times New Roman"/>
        </w:rPr>
      </w:pPr>
      <w:r w:rsidRPr="00081D49">
        <w:rPr>
          <w:rFonts w:ascii="Times New Roman" w:hAnsi="Times New Roman" w:cs="Times New Roman"/>
        </w:rPr>
        <w:t xml:space="preserve">A cette fin, les documents </w:t>
      </w:r>
      <w:r w:rsidR="00B74913" w:rsidRPr="00081D49">
        <w:rPr>
          <w:rFonts w:ascii="Times New Roman" w:hAnsi="Times New Roman" w:cs="Times New Roman"/>
        </w:rPr>
        <w:t>susmentionnés ainsi que le texte des résolutions proposées</w:t>
      </w:r>
      <w:r w:rsidR="0011753B" w:rsidRPr="00081D49">
        <w:rPr>
          <w:rFonts w:ascii="Times New Roman" w:hAnsi="Times New Roman" w:cs="Times New Roman"/>
        </w:rPr>
        <w:t xml:space="preserve"> et, le cas échéant, le rapport du commissaire aux comptes sont adressés aux associés</w:t>
      </w:r>
      <w:r w:rsidR="0042175C" w:rsidRPr="00081D49">
        <w:rPr>
          <w:rFonts w:ascii="Times New Roman" w:hAnsi="Times New Roman" w:cs="Times New Roman"/>
        </w:rPr>
        <w:t xml:space="preserve"> quinze (15) jours au moins avant la tenue de l’assemblée</w:t>
      </w:r>
      <w:r w:rsidR="003C25CB" w:rsidRPr="00081D49">
        <w:rPr>
          <w:rFonts w:ascii="Times New Roman" w:hAnsi="Times New Roman" w:cs="Times New Roman"/>
        </w:rPr>
        <w:t xml:space="preserve">. Pendant ce même délai, l’inventaire est tenu au siège social, </w:t>
      </w:r>
      <w:r w:rsidR="009D244D" w:rsidRPr="00081D49">
        <w:rPr>
          <w:rFonts w:ascii="Times New Roman" w:hAnsi="Times New Roman" w:cs="Times New Roman"/>
        </w:rPr>
        <w:t>à la disposition des associés qui ne peuvent en prendre copie.</w:t>
      </w:r>
    </w:p>
    <w:p w14:paraId="795F175D" w14:textId="533AA0ED" w:rsidR="009D244D" w:rsidRPr="00081D49" w:rsidRDefault="009D244D" w:rsidP="006A163D">
      <w:pPr>
        <w:jc w:val="both"/>
        <w:rPr>
          <w:rFonts w:ascii="Times New Roman" w:hAnsi="Times New Roman" w:cs="Times New Roman"/>
        </w:rPr>
      </w:pPr>
      <w:r w:rsidRPr="00081D49">
        <w:rPr>
          <w:rFonts w:ascii="Times New Roman" w:hAnsi="Times New Roman" w:cs="Times New Roman"/>
        </w:rPr>
        <w:t>Toute délibération</w:t>
      </w:r>
      <w:r w:rsidR="00964805" w:rsidRPr="00081D49">
        <w:rPr>
          <w:rFonts w:ascii="Times New Roman" w:hAnsi="Times New Roman" w:cs="Times New Roman"/>
        </w:rPr>
        <w:t xml:space="preserve"> prise en violation de ces dispositions peut être annulée.</w:t>
      </w:r>
    </w:p>
    <w:p w14:paraId="295981A4" w14:textId="59614C61" w:rsidR="00964805" w:rsidRPr="00081D49" w:rsidRDefault="00964805" w:rsidP="006A163D">
      <w:pPr>
        <w:jc w:val="both"/>
        <w:rPr>
          <w:rFonts w:ascii="Times New Roman" w:hAnsi="Times New Roman" w:cs="Times New Roman"/>
        </w:rPr>
      </w:pPr>
      <w:r w:rsidRPr="00081D49">
        <w:rPr>
          <w:rFonts w:ascii="Times New Roman" w:hAnsi="Times New Roman" w:cs="Times New Roman"/>
        </w:rPr>
        <w:t xml:space="preserve">A compter </w:t>
      </w:r>
      <w:r w:rsidR="00361D69" w:rsidRPr="00081D49">
        <w:rPr>
          <w:rFonts w:ascii="Times New Roman" w:hAnsi="Times New Roman" w:cs="Times New Roman"/>
        </w:rPr>
        <w:t xml:space="preserve">de la communication prévue ci- dessus, tout associé </w:t>
      </w:r>
      <w:proofErr w:type="spellStart"/>
      <w:r w:rsidR="007157F2" w:rsidRPr="00081D49">
        <w:rPr>
          <w:rFonts w:ascii="Times New Roman" w:hAnsi="Times New Roman" w:cs="Times New Roman"/>
        </w:rPr>
        <w:t>a</w:t>
      </w:r>
      <w:proofErr w:type="spellEnd"/>
      <w:r w:rsidR="007157F2" w:rsidRPr="00081D49">
        <w:rPr>
          <w:rFonts w:ascii="Times New Roman" w:hAnsi="Times New Roman" w:cs="Times New Roman"/>
        </w:rPr>
        <w:t xml:space="preserve"> la faculté de poser par écrit des questions auxquelles la gérance est tenue de répondre au cours de l’assemblée.</w:t>
      </w:r>
    </w:p>
    <w:p w14:paraId="51E24CC0" w14:textId="6A5AE952" w:rsidR="00B35CF5" w:rsidRPr="00081D49" w:rsidRDefault="00B35CF5" w:rsidP="006A163D">
      <w:pPr>
        <w:jc w:val="both"/>
        <w:rPr>
          <w:rFonts w:ascii="Times New Roman" w:hAnsi="Times New Roman" w:cs="Times New Roman"/>
        </w:rPr>
      </w:pPr>
      <w:r w:rsidRPr="00081D49">
        <w:rPr>
          <w:rFonts w:ascii="Times New Roman" w:hAnsi="Times New Roman" w:cs="Times New Roman"/>
        </w:rPr>
        <w:t xml:space="preserve">L’associé </w:t>
      </w:r>
      <w:r w:rsidR="000A65F8" w:rsidRPr="00081D49">
        <w:rPr>
          <w:rFonts w:ascii="Times New Roman" w:hAnsi="Times New Roman" w:cs="Times New Roman"/>
        </w:rPr>
        <w:t>peut, en outre, à tout moment, prendre par lui- même et au siège social, connaissance des bilans, comptes de résultats et annexes</w:t>
      </w:r>
      <w:r w:rsidR="00A55F33" w:rsidRPr="00081D49">
        <w:rPr>
          <w:rFonts w:ascii="Times New Roman" w:hAnsi="Times New Roman" w:cs="Times New Roman"/>
        </w:rPr>
        <w:t>, rapports soumis aux assemblées et procès- verbaux de ces assemblées concernant les trois derniers exercices.</w:t>
      </w:r>
    </w:p>
    <w:p w14:paraId="2F039E5A" w14:textId="77777777" w:rsidR="006A1C58" w:rsidRPr="00081D49" w:rsidRDefault="006A1C58" w:rsidP="006A163D">
      <w:pPr>
        <w:jc w:val="both"/>
        <w:rPr>
          <w:rFonts w:ascii="Times New Roman" w:hAnsi="Times New Roman" w:cs="Times New Roman"/>
          <w:b/>
          <w:bCs/>
          <w:u w:val="single"/>
        </w:rPr>
      </w:pPr>
    </w:p>
    <w:p w14:paraId="13A42B34" w14:textId="223B0B25" w:rsidR="00ED0F4A" w:rsidRPr="00081D49" w:rsidRDefault="007C2F7E" w:rsidP="006A163D">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30 </w:t>
      </w:r>
      <w:r w:rsidR="006A1C58" w:rsidRPr="00081D49">
        <w:rPr>
          <w:rFonts w:ascii="Times New Roman" w:hAnsi="Times New Roman" w:cs="Times New Roman"/>
          <w:b/>
          <w:bCs/>
          <w:u w:val="single"/>
        </w:rPr>
        <w:t>–</w:t>
      </w:r>
      <w:r w:rsidRPr="00081D49">
        <w:rPr>
          <w:rFonts w:ascii="Times New Roman" w:hAnsi="Times New Roman" w:cs="Times New Roman"/>
          <w:b/>
          <w:bCs/>
          <w:u w:val="single"/>
        </w:rPr>
        <w:t xml:space="preserve"> </w:t>
      </w:r>
      <w:r w:rsidR="004F1BB9" w:rsidRPr="00081D49">
        <w:rPr>
          <w:rFonts w:ascii="Times New Roman" w:hAnsi="Times New Roman" w:cs="Times New Roman"/>
          <w:b/>
          <w:bCs/>
          <w:u w:val="single"/>
        </w:rPr>
        <w:t>R</w:t>
      </w:r>
      <w:r w:rsidR="00216B70" w:rsidRPr="00081D49">
        <w:rPr>
          <w:rFonts w:ascii="Times New Roman" w:hAnsi="Times New Roman" w:cs="Times New Roman"/>
          <w:b/>
          <w:bCs/>
          <w:u w:val="single"/>
        </w:rPr>
        <w:t>É</w:t>
      </w:r>
      <w:r w:rsidR="004F1BB9" w:rsidRPr="00081D49">
        <w:rPr>
          <w:rFonts w:ascii="Times New Roman" w:hAnsi="Times New Roman" w:cs="Times New Roman"/>
          <w:b/>
          <w:bCs/>
          <w:u w:val="single"/>
        </w:rPr>
        <w:t>PARTITION DES B</w:t>
      </w:r>
      <w:r w:rsidR="00216B70" w:rsidRPr="00081D49">
        <w:rPr>
          <w:rFonts w:ascii="Times New Roman" w:hAnsi="Times New Roman" w:cs="Times New Roman"/>
          <w:b/>
          <w:bCs/>
          <w:u w:val="single"/>
        </w:rPr>
        <w:t>É</w:t>
      </w:r>
      <w:r w:rsidR="004F1BB9" w:rsidRPr="00081D49">
        <w:rPr>
          <w:rFonts w:ascii="Times New Roman" w:hAnsi="Times New Roman" w:cs="Times New Roman"/>
          <w:b/>
          <w:bCs/>
          <w:u w:val="single"/>
        </w:rPr>
        <w:t>N</w:t>
      </w:r>
      <w:r w:rsidR="00216B70" w:rsidRPr="00081D49">
        <w:rPr>
          <w:rFonts w:ascii="Times New Roman" w:hAnsi="Times New Roman" w:cs="Times New Roman"/>
          <w:b/>
          <w:bCs/>
          <w:u w:val="single"/>
        </w:rPr>
        <w:t>É</w:t>
      </w:r>
      <w:r w:rsidR="004F1BB9" w:rsidRPr="00081D49">
        <w:rPr>
          <w:rFonts w:ascii="Times New Roman" w:hAnsi="Times New Roman" w:cs="Times New Roman"/>
          <w:b/>
          <w:bCs/>
          <w:u w:val="single"/>
        </w:rPr>
        <w:t>FICES</w:t>
      </w:r>
    </w:p>
    <w:p w14:paraId="61046A46" w14:textId="06F50297" w:rsidR="00C50BF7" w:rsidRPr="00081D49" w:rsidRDefault="00937B1B" w:rsidP="006352E5">
      <w:pPr>
        <w:jc w:val="both"/>
        <w:rPr>
          <w:rFonts w:ascii="Times New Roman" w:hAnsi="Times New Roman" w:cs="Times New Roman"/>
        </w:rPr>
      </w:pPr>
      <w:r w:rsidRPr="00081D49">
        <w:rPr>
          <w:rFonts w:ascii="Times New Roman" w:hAnsi="Times New Roman" w:cs="Times New Roman"/>
        </w:rPr>
        <w:t xml:space="preserve">Le bénéfice </w:t>
      </w:r>
      <w:r w:rsidR="000D774C" w:rsidRPr="00081D49">
        <w:rPr>
          <w:rFonts w:ascii="Times New Roman" w:hAnsi="Times New Roman" w:cs="Times New Roman"/>
        </w:rPr>
        <w:t>distribué est constitué par le bénéfice de l’exercice, diminué des pertes antérieures</w:t>
      </w:r>
      <w:r w:rsidR="00EB23F7" w:rsidRPr="00081D49">
        <w:rPr>
          <w:rFonts w:ascii="Times New Roman" w:hAnsi="Times New Roman" w:cs="Times New Roman"/>
        </w:rPr>
        <w:t>, ainsi que des sommes à reporter en réserve en application de la loi ou des statuts</w:t>
      </w:r>
      <w:r w:rsidR="00CE3B4B" w:rsidRPr="00081D49">
        <w:rPr>
          <w:rFonts w:ascii="Times New Roman" w:hAnsi="Times New Roman" w:cs="Times New Roman"/>
        </w:rPr>
        <w:t xml:space="preserve">, et </w:t>
      </w:r>
      <w:r w:rsidR="008C2581" w:rsidRPr="00081D49">
        <w:rPr>
          <w:rFonts w:ascii="Times New Roman" w:hAnsi="Times New Roman" w:cs="Times New Roman"/>
        </w:rPr>
        <w:t xml:space="preserve">augmenté du report bénéficiaire. Le fonds de réserve </w:t>
      </w:r>
      <w:r w:rsidR="009D5E01" w:rsidRPr="00081D49">
        <w:rPr>
          <w:rFonts w:ascii="Times New Roman" w:hAnsi="Times New Roman" w:cs="Times New Roman"/>
        </w:rPr>
        <w:t xml:space="preserve">légale est constitué par un prélèvement </w:t>
      </w:r>
      <w:r w:rsidR="00610A47" w:rsidRPr="00081D49">
        <w:rPr>
          <w:rFonts w:ascii="Times New Roman" w:hAnsi="Times New Roman" w:cs="Times New Roman"/>
        </w:rPr>
        <w:t xml:space="preserve">de 5% au moins sur le bénéfice. Ce prélèvement </w:t>
      </w:r>
      <w:r w:rsidR="007B6B5F" w:rsidRPr="00081D49">
        <w:rPr>
          <w:rFonts w:ascii="Times New Roman" w:hAnsi="Times New Roman" w:cs="Times New Roman"/>
        </w:rPr>
        <w:t xml:space="preserve">cesse d’être obligatoire lorsque ledit fonds atteint une </w:t>
      </w:r>
      <w:r w:rsidR="007B6B5F" w:rsidRPr="00081D49">
        <w:rPr>
          <w:rFonts w:ascii="Times New Roman" w:hAnsi="Times New Roman" w:cs="Times New Roman"/>
        </w:rPr>
        <w:lastRenderedPageBreak/>
        <w:t xml:space="preserve">somme égale au </w:t>
      </w:r>
      <w:r w:rsidR="00412645" w:rsidRPr="00081D49">
        <w:rPr>
          <w:rFonts w:ascii="Times New Roman" w:hAnsi="Times New Roman" w:cs="Times New Roman"/>
        </w:rPr>
        <w:t>1/10</w:t>
      </w:r>
      <w:r w:rsidR="00412645" w:rsidRPr="00081D49">
        <w:rPr>
          <w:rFonts w:ascii="Times New Roman" w:hAnsi="Times New Roman" w:cs="Times New Roman"/>
          <w:vertAlign w:val="superscript"/>
        </w:rPr>
        <w:t>ème</w:t>
      </w:r>
      <w:r w:rsidR="00412645" w:rsidRPr="00081D49">
        <w:rPr>
          <w:rFonts w:ascii="Times New Roman" w:hAnsi="Times New Roman" w:cs="Times New Roman"/>
        </w:rPr>
        <w:t xml:space="preserve"> du capital social. Il reprend son cours </w:t>
      </w:r>
      <w:r w:rsidR="0041255A" w:rsidRPr="00081D49">
        <w:rPr>
          <w:rFonts w:ascii="Times New Roman" w:hAnsi="Times New Roman" w:cs="Times New Roman"/>
        </w:rPr>
        <w:t xml:space="preserve">lorsque, pour une cause quelconque la réserve légale est descendue </w:t>
      </w:r>
      <w:r w:rsidR="00C756C1" w:rsidRPr="00081D49">
        <w:rPr>
          <w:rFonts w:ascii="Times New Roman" w:hAnsi="Times New Roman" w:cs="Times New Roman"/>
        </w:rPr>
        <w:t>en dessous de cette fraction.</w:t>
      </w:r>
    </w:p>
    <w:p w14:paraId="0E3F4D89" w14:textId="08379BD5" w:rsidR="00C756C1" w:rsidRPr="00081D49" w:rsidRDefault="00C756C1" w:rsidP="006352E5">
      <w:pPr>
        <w:jc w:val="both"/>
        <w:rPr>
          <w:rFonts w:ascii="Times New Roman" w:hAnsi="Times New Roman" w:cs="Times New Roman"/>
        </w:rPr>
      </w:pPr>
      <w:r w:rsidRPr="00081D49">
        <w:rPr>
          <w:rFonts w:ascii="Times New Roman" w:hAnsi="Times New Roman" w:cs="Times New Roman"/>
        </w:rPr>
        <w:t xml:space="preserve">Après approbation des comptes, l’assemblée générale détermine la part du bénéfice </w:t>
      </w:r>
      <w:r w:rsidR="00AF1EE3" w:rsidRPr="00081D49">
        <w:rPr>
          <w:rFonts w:ascii="Times New Roman" w:hAnsi="Times New Roman" w:cs="Times New Roman"/>
        </w:rPr>
        <w:t>distribuable attribuée aux associés sous forme de dividende et affecte, le cas échéant, la part</w:t>
      </w:r>
      <w:r w:rsidR="009B7863" w:rsidRPr="00081D49">
        <w:rPr>
          <w:rFonts w:ascii="Times New Roman" w:hAnsi="Times New Roman" w:cs="Times New Roman"/>
        </w:rPr>
        <w:t xml:space="preserve"> non distribuée, dans les proportions qu’elle détermine, soit à un ou plusieurs fonds de réserve</w:t>
      </w:r>
      <w:r w:rsidR="0071688C" w:rsidRPr="00081D49">
        <w:rPr>
          <w:rFonts w:ascii="Times New Roman" w:hAnsi="Times New Roman" w:cs="Times New Roman"/>
        </w:rPr>
        <w:t>, soit au compte « report bénéficiaire ».</w:t>
      </w:r>
    </w:p>
    <w:p w14:paraId="1EAB12DA" w14:textId="3D0A875C" w:rsidR="00EA0913" w:rsidRPr="00081D49" w:rsidRDefault="00EA0913" w:rsidP="006352E5">
      <w:pPr>
        <w:jc w:val="both"/>
        <w:rPr>
          <w:rFonts w:ascii="Times New Roman" w:hAnsi="Times New Roman" w:cs="Times New Roman"/>
        </w:rPr>
      </w:pPr>
      <w:r w:rsidRPr="00081D49">
        <w:rPr>
          <w:rFonts w:ascii="Times New Roman" w:hAnsi="Times New Roman" w:cs="Times New Roman"/>
        </w:rPr>
        <w:t>En outre</w:t>
      </w:r>
      <w:r w:rsidR="006863AA" w:rsidRPr="00081D49">
        <w:rPr>
          <w:rFonts w:ascii="Times New Roman" w:hAnsi="Times New Roman" w:cs="Times New Roman"/>
        </w:rPr>
        <w:t>,</w:t>
      </w:r>
      <w:r w:rsidRPr="00081D49">
        <w:rPr>
          <w:rFonts w:ascii="Times New Roman" w:hAnsi="Times New Roman" w:cs="Times New Roman"/>
        </w:rPr>
        <w:t xml:space="preserve"> l’assemblée générale peut décider la mise </w:t>
      </w:r>
      <w:r w:rsidR="008F235E" w:rsidRPr="00081D49">
        <w:rPr>
          <w:rFonts w:ascii="Times New Roman" w:hAnsi="Times New Roman" w:cs="Times New Roman"/>
        </w:rPr>
        <w:t>en distribution de sommes prélevées sur les réserves sociales autres que la réserve légale</w:t>
      </w:r>
      <w:r w:rsidR="00D83D2C" w:rsidRPr="00081D49">
        <w:rPr>
          <w:rFonts w:ascii="Times New Roman" w:hAnsi="Times New Roman" w:cs="Times New Roman"/>
        </w:rPr>
        <w:t xml:space="preserve">, soit pour fournir ou compléter un dividende, soit à titre de distribution exceptionnelle. </w:t>
      </w:r>
      <w:r w:rsidR="004A25A5" w:rsidRPr="00081D49">
        <w:rPr>
          <w:rFonts w:ascii="Times New Roman" w:hAnsi="Times New Roman" w:cs="Times New Roman"/>
        </w:rPr>
        <w:t xml:space="preserve">Dans ce cas, la décision indique expressément les postes de réserve sur lesquels les prélèvements </w:t>
      </w:r>
      <w:r w:rsidR="00075588" w:rsidRPr="00081D49">
        <w:rPr>
          <w:rFonts w:ascii="Times New Roman" w:hAnsi="Times New Roman" w:cs="Times New Roman"/>
        </w:rPr>
        <w:t>sont effectués. Toutefois, les dividendes sont prélevés par priorité sur le bénéfice distribuable de l’exercice.</w:t>
      </w:r>
    </w:p>
    <w:p w14:paraId="431F45A9" w14:textId="6694BAE0" w:rsidR="008F7585" w:rsidRPr="00081D49" w:rsidRDefault="008F7585" w:rsidP="006352E5">
      <w:pPr>
        <w:jc w:val="both"/>
        <w:rPr>
          <w:rFonts w:ascii="Times New Roman" w:hAnsi="Times New Roman" w:cs="Times New Roman"/>
        </w:rPr>
      </w:pPr>
      <w:proofErr w:type="gramStart"/>
      <w:r w:rsidRPr="00081D49">
        <w:rPr>
          <w:rFonts w:ascii="Times New Roman" w:hAnsi="Times New Roman" w:cs="Times New Roman"/>
        </w:rPr>
        <w:t>Hors</w:t>
      </w:r>
      <w:proofErr w:type="gramEnd"/>
      <w:r w:rsidRPr="00081D49">
        <w:rPr>
          <w:rFonts w:ascii="Times New Roman" w:hAnsi="Times New Roman" w:cs="Times New Roman"/>
        </w:rPr>
        <w:t xml:space="preserve"> le cas de réduction de capital, aucune distribution de réserves ne peut être faite si les capitaux propres s</w:t>
      </w:r>
      <w:r w:rsidR="00A3764F" w:rsidRPr="00081D49">
        <w:rPr>
          <w:rFonts w:ascii="Times New Roman" w:hAnsi="Times New Roman" w:cs="Times New Roman"/>
        </w:rPr>
        <w:t xml:space="preserve">ont ou deviennent </w:t>
      </w:r>
      <w:r w:rsidR="009D50A0" w:rsidRPr="00081D49">
        <w:rPr>
          <w:rFonts w:ascii="Times New Roman" w:hAnsi="Times New Roman" w:cs="Times New Roman"/>
        </w:rPr>
        <w:t>de ce fait inférieurs au montant du capital augmenté</w:t>
      </w:r>
      <w:r w:rsidR="000C7F50" w:rsidRPr="00081D49">
        <w:rPr>
          <w:rFonts w:ascii="Times New Roman" w:hAnsi="Times New Roman" w:cs="Times New Roman"/>
        </w:rPr>
        <w:t xml:space="preserve"> des réserves non distribuables.</w:t>
      </w:r>
    </w:p>
    <w:p w14:paraId="01C5C0CA" w14:textId="06BC9357" w:rsidR="000C7F50" w:rsidRPr="00081D49" w:rsidRDefault="000C7F50" w:rsidP="006352E5">
      <w:pPr>
        <w:jc w:val="both"/>
        <w:rPr>
          <w:rFonts w:ascii="Times New Roman" w:hAnsi="Times New Roman" w:cs="Times New Roman"/>
        </w:rPr>
      </w:pPr>
      <w:r w:rsidRPr="00081D49">
        <w:rPr>
          <w:rFonts w:ascii="Times New Roman" w:hAnsi="Times New Roman" w:cs="Times New Roman"/>
        </w:rPr>
        <w:t>Si un exercice accuse des pertes, celles- ci</w:t>
      </w:r>
      <w:r w:rsidR="000E35A7" w:rsidRPr="00081D49">
        <w:rPr>
          <w:rFonts w:ascii="Times New Roman" w:hAnsi="Times New Roman" w:cs="Times New Roman"/>
        </w:rPr>
        <w:t xml:space="preserve"> sont, après approbation des comptes de l’exercice, inscrites au bilan sur un compte spécial.</w:t>
      </w:r>
    </w:p>
    <w:p w14:paraId="0DA689AE" w14:textId="1D289CCB" w:rsidR="004138F3" w:rsidRPr="00081D49" w:rsidRDefault="004138F3" w:rsidP="006352E5">
      <w:pPr>
        <w:jc w:val="both"/>
        <w:rPr>
          <w:rFonts w:ascii="Times New Roman" w:hAnsi="Times New Roman" w:cs="Times New Roman"/>
        </w:rPr>
      </w:pPr>
      <w:r w:rsidRPr="00081D49">
        <w:rPr>
          <w:rFonts w:ascii="Times New Roman" w:hAnsi="Times New Roman" w:cs="Times New Roman"/>
        </w:rPr>
        <w:t>L’écart de réévaluation n’est pas distribuable</w:t>
      </w:r>
      <w:r w:rsidR="000A78B0" w:rsidRPr="00081D49">
        <w:rPr>
          <w:rFonts w:ascii="Times New Roman" w:hAnsi="Times New Roman" w:cs="Times New Roman"/>
        </w:rPr>
        <w:t>, il peut être incorporé en tout ou en partie au capital.</w:t>
      </w:r>
    </w:p>
    <w:p w14:paraId="103596B5" w14:textId="77777777" w:rsidR="0013010A" w:rsidRPr="00081D49" w:rsidRDefault="0013010A" w:rsidP="006352E5">
      <w:pPr>
        <w:jc w:val="both"/>
        <w:rPr>
          <w:rFonts w:ascii="Times New Roman" w:hAnsi="Times New Roman" w:cs="Times New Roman"/>
          <w:b/>
          <w:bCs/>
          <w:u w:val="single"/>
        </w:rPr>
      </w:pPr>
    </w:p>
    <w:p w14:paraId="4DEE9337" w14:textId="1A14E2EF" w:rsidR="005B5F40" w:rsidRPr="00081D49" w:rsidRDefault="007649CC" w:rsidP="006352E5">
      <w:pPr>
        <w:jc w:val="both"/>
        <w:rPr>
          <w:rFonts w:ascii="Times New Roman" w:hAnsi="Times New Roman" w:cs="Times New Roman"/>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31 </w:t>
      </w:r>
      <w:r w:rsidR="006A1C58" w:rsidRPr="00081D49">
        <w:rPr>
          <w:rFonts w:ascii="Times New Roman" w:hAnsi="Times New Roman" w:cs="Times New Roman"/>
          <w:b/>
          <w:bCs/>
          <w:u w:val="single"/>
        </w:rPr>
        <w:t>–</w:t>
      </w:r>
      <w:r w:rsidRPr="00081D49">
        <w:rPr>
          <w:rFonts w:ascii="Times New Roman" w:hAnsi="Times New Roman" w:cs="Times New Roman"/>
          <w:b/>
          <w:bCs/>
          <w:u w:val="single"/>
        </w:rPr>
        <w:t xml:space="preserve"> CAPITAUX PROPRES </w:t>
      </w:r>
      <w:r w:rsidR="00F844D0" w:rsidRPr="00081D49">
        <w:rPr>
          <w:rFonts w:ascii="Times New Roman" w:hAnsi="Times New Roman" w:cs="Times New Roman"/>
          <w:b/>
          <w:bCs/>
          <w:u w:val="single"/>
        </w:rPr>
        <w:t>INF</w:t>
      </w:r>
      <w:r w:rsidR="00216B70" w:rsidRPr="00081D49">
        <w:rPr>
          <w:rFonts w:ascii="Times New Roman" w:hAnsi="Times New Roman" w:cs="Times New Roman"/>
          <w:b/>
          <w:bCs/>
          <w:u w:val="single"/>
        </w:rPr>
        <w:t>É</w:t>
      </w:r>
      <w:r w:rsidR="00F844D0" w:rsidRPr="00081D49">
        <w:rPr>
          <w:rFonts w:ascii="Times New Roman" w:hAnsi="Times New Roman" w:cs="Times New Roman"/>
          <w:b/>
          <w:bCs/>
          <w:u w:val="single"/>
        </w:rPr>
        <w:t>RIEURS A LA MOITI</w:t>
      </w:r>
      <w:r w:rsidR="00886C53" w:rsidRPr="00081D49">
        <w:rPr>
          <w:rFonts w:ascii="Times New Roman" w:hAnsi="Times New Roman" w:cs="Times New Roman"/>
          <w:b/>
          <w:bCs/>
          <w:u w:val="single"/>
        </w:rPr>
        <w:t>É</w:t>
      </w:r>
      <w:r w:rsidR="00F844D0" w:rsidRPr="00081D49">
        <w:rPr>
          <w:rFonts w:ascii="Times New Roman" w:hAnsi="Times New Roman" w:cs="Times New Roman"/>
          <w:b/>
          <w:bCs/>
          <w:u w:val="single"/>
        </w:rPr>
        <w:t xml:space="preserve"> DU CAPITAL</w:t>
      </w:r>
    </w:p>
    <w:p w14:paraId="2F151F5B" w14:textId="42DA8453" w:rsidR="00362CFE" w:rsidRPr="00081D49" w:rsidRDefault="00A20674" w:rsidP="006352E5">
      <w:pPr>
        <w:jc w:val="both"/>
        <w:rPr>
          <w:rFonts w:ascii="Times New Roman" w:hAnsi="Times New Roman" w:cs="Times New Roman"/>
        </w:rPr>
      </w:pPr>
      <w:r w:rsidRPr="00081D49">
        <w:rPr>
          <w:rFonts w:ascii="Times New Roman" w:hAnsi="Times New Roman" w:cs="Times New Roman"/>
        </w:rPr>
        <w:t xml:space="preserve">En application de l’article L 223-42 du Code de commerce, </w:t>
      </w:r>
      <w:r w:rsidR="00216B70" w:rsidRPr="00081D49">
        <w:rPr>
          <w:rFonts w:ascii="Times New Roman" w:hAnsi="Times New Roman" w:cs="Times New Roman"/>
        </w:rPr>
        <w:t>s</w:t>
      </w:r>
      <w:r w:rsidR="00362CFE" w:rsidRPr="00081D49">
        <w:rPr>
          <w:rFonts w:ascii="Times New Roman" w:hAnsi="Times New Roman" w:cs="Times New Roman"/>
        </w:rPr>
        <w:t xml:space="preserve">i, du fait de pertes constatées dans </w:t>
      </w:r>
      <w:r w:rsidR="00274387" w:rsidRPr="00081D49">
        <w:rPr>
          <w:rFonts w:ascii="Times New Roman" w:hAnsi="Times New Roman" w:cs="Times New Roman"/>
        </w:rPr>
        <w:t>les comptes sociaux, les capitaux propres dev</w:t>
      </w:r>
      <w:r w:rsidR="0040511E" w:rsidRPr="00081D49">
        <w:rPr>
          <w:rFonts w:ascii="Times New Roman" w:hAnsi="Times New Roman" w:cs="Times New Roman"/>
        </w:rPr>
        <w:t xml:space="preserve">iennent inférieurs à la moitié du capital social, </w:t>
      </w:r>
      <w:r w:rsidR="00FF253E" w:rsidRPr="00081D49">
        <w:rPr>
          <w:rFonts w:ascii="Times New Roman" w:hAnsi="Times New Roman" w:cs="Times New Roman"/>
        </w:rPr>
        <w:t>l</w:t>
      </w:r>
      <w:r w:rsidR="00086CFD" w:rsidRPr="00081D49">
        <w:rPr>
          <w:rFonts w:ascii="Times New Roman" w:hAnsi="Times New Roman" w:cs="Times New Roman"/>
        </w:rPr>
        <w:t xml:space="preserve">’assemblée générale, statuant à la majorité requise </w:t>
      </w:r>
      <w:r w:rsidR="003A28E8" w:rsidRPr="00081D49">
        <w:rPr>
          <w:rFonts w:ascii="Times New Roman" w:hAnsi="Times New Roman" w:cs="Times New Roman"/>
        </w:rPr>
        <w:t>pour la modification des statuts doit, dans les quatre (4) mois</w:t>
      </w:r>
      <w:r w:rsidR="00412935" w:rsidRPr="00081D49">
        <w:rPr>
          <w:rFonts w:ascii="Times New Roman" w:hAnsi="Times New Roman" w:cs="Times New Roman"/>
        </w:rPr>
        <w:t xml:space="preserve"> suivant l’approbation des comptes ayant fait apparaître cette perte, décider, s’il y a lieu</w:t>
      </w:r>
      <w:r w:rsidR="00F956BF" w:rsidRPr="00081D49">
        <w:rPr>
          <w:rFonts w:ascii="Times New Roman" w:hAnsi="Times New Roman" w:cs="Times New Roman"/>
        </w:rPr>
        <w:t xml:space="preserve"> à dissolution anticipée de la </w:t>
      </w:r>
      <w:r w:rsidR="00F75175" w:rsidRPr="00081D49">
        <w:rPr>
          <w:rFonts w:ascii="Times New Roman" w:hAnsi="Times New Roman" w:cs="Times New Roman"/>
        </w:rPr>
        <w:t>S</w:t>
      </w:r>
      <w:r w:rsidR="00F956BF" w:rsidRPr="00081D49">
        <w:rPr>
          <w:rFonts w:ascii="Times New Roman" w:hAnsi="Times New Roman" w:cs="Times New Roman"/>
        </w:rPr>
        <w:t>ociété ou à la continuation de l’activité.</w:t>
      </w:r>
    </w:p>
    <w:p w14:paraId="6428DF04" w14:textId="5A41C662" w:rsidR="00B0210F" w:rsidRPr="00081D49" w:rsidRDefault="005C624C" w:rsidP="006352E5">
      <w:pPr>
        <w:jc w:val="both"/>
        <w:rPr>
          <w:rFonts w:ascii="Times New Roman" w:hAnsi="Times New Roman" w:cs="Times New Roman"/>
        </w:rPr>
      </w:pPr>
      <w:r w:rsidRPr="00081D49">
        <w:rPr>
          <w:rFonts w:ascii="Times New Roman" w:hAnsi="Times New Roman" w:cs="Times New Roman"/>
        </w:rPr>
        <w:t xml:space="preserve">Si la dissolution n’est pas prononcée, la </w:t>
      </w:r>
      <w:r w:rsidR="00F75175" w:rsidRPr="00081D49">
        <w:rPr>
          <w:rFonts w:ascii="Times New Roman" w:hAnsi="Times New Roman" w:cs="Times New Roman"/>
        </w:rPr>
        <w:t>S</w:t>
      </w:r>
      <w:r w:rsidRPr="00081D49">
        <w:rPr>
          <w:rFonts w:ascii="Times New Roman" w:hAnsi="Times New Roman" w:cs="Times New Roman"/>
        </w:rPr>
        <w:t>ociété est tenue, au plus tard à la clôt</w:t>
      </w:r>
      <w:r w:rsidR="00F167DE" w:rsidRPr="00081D49">
        <w:rPr>
          <w:rFonts w:ascii="Times New Roman" w:hAnsi="Times New Roman" w:cs="Times New Roman"/>
        </w:rPr>
        <w:t>ure du deuxième exercice suivant celui au cours duquel la constata</w:t>
      </w:r>
      <w:r w:rsidR="0002360D" w:rsidRPr="00081D49">
        <w:rPr>
          <w:rFonts w:ascii="Times New Roman" w:hAnsi="Times New Roman" w:cs="Times New Roman"/>
        </w:rPr>
        <w:t xml:space="preserve">tion des pertes est intervenue, de reconstituer </w:t>
      </w:r>
      <w:r w:rsidR="00066EAC" w:rsidRPr="00081D49">
        <w:rPr>
          <w:rFonts w:ascii="Times New Roman" w:hAnsi="Times New Roman" w:cs="Times New Roman"/>
        </w:rPr>
        <w:t xml:space="preserve">ses capitaux propres à concurrence d’une valeur au moins égale à la moitié </w:t>
      </w:r>
      <w:r w:rsidR="009E5B91" w:rsidRPr="00081D49">
        <w:rPr>
          <w:rFonts w:ascii="Times New Roman" w:hAnsi="Times New Roman" w:cs="Times New Roman"/>
        </w:rPr>
        <w:t xml:space="preserve">du capital social ou de réduire son capital social du montant </w:t>
      </w:r>
      <w:r w:rsidR="004D52EB" w:rsidRPr="00081D49">
        <w:rPr>
          <w:rFonts w:ascii="Times New Roman" w:hAnsi="Times New Roman" w:cs="Times New Roman"/>
        </w:rPr>
        <w:t xml:space="preserve">nécessaire pour que la valeur des capitaux propres </w:t>
      </w:r>
      <w:r w:rsidR="00B0210F" w:rsidRPr="00081D49">
        <w:rPr>
          <w:rFonts w:ascii="Times New Roman" w:hAnsi="Times New Roman" w:cs="Times New Roman"/>
        </w:rPr>
        <w:t>soit au moins égale à la moitié de son montant.</w:t>
      </w:r>
    </w:p>
    <w:p w14:paraId="77C9B4D4" w14:textId="2864811C" w:rsidR="00F51B89" w:rsidRPr="00081D49" w:rsidRDefault="00B0210F" w:rsidP="006352E5">
      <w:pPr>
        <w:jc w:val="both"/>
        <w:rPr>
          <w:rFonts w:ascii="Times New Roman" w:hAnsi="Times New Roman" w:cs="Times New Roman"/>
        </w:rPr>
      </w:pPr>
      <w:r w:rsidRPr="00081D49">
        <w:rPr>
          <w:rFonts w:ascii="Times New Roman" w:hAnsi="Times New Roman" w:cs="Times New Roman"/>
        </w:rPr>
        <w:t>A défaut, si le capital social est supérieur</w:t>
      </w:r>
      <w:r w:rsidR="009642DA" w:rsidRPr="00081D49">
        <w:rPr>
          <w:rFonts w:ascii="Times New Roman" w:hAnsi="Times New Roman" w:cs="Times New Roman"/>
        </w:rPr>
        <w:t xml:space="preserve"> au seuil fixé par la réglementation, la </w:t>
      </w:r>
      <w:r w:rsidR="00F75175" w:rsidRPr="00081D49">
        <w:rPr>
          <w:rFonts w:ascii="Times New Roman" w:hAnsi="Times New Roman" w:cs="Times New Roman"/>
        </w:rPr>
        <w:t>S</w:t>
      </w:r>
      <w:r w:rsidR="009642DA" w:rsidRPr="00081D49">
        <w:rPr>
          <w:rFonts w:ascii="Times New Roman" w:hAnsi="Times New Roman" w:cs="Times New Roman"/>
        </w:rPr>
        <w:t xml:space="preserve">ociété devra réduire son capital pour le ramener </w:t>
      </w:r>
      <w:r w:rsidR="00342B0A" w:rsidRPr="00081D49">
        <w:rPr>
          <w:rFonts w:ascii="Times New Roman" w:hAnsi="Times New Roman" w:cs="Times New Roman"/>
        </w:rPr>
        <w:t>à une valeur inférieure ou égale à ce seuil</w:t>
      </w:r>
      <w:r w:rsidR="005B5618" w:rsidRPr="00081D49">
        <w:rPr>
          <w:rFonts w:ascii="Times New Roman" w:hAnsi="Times New Roman" w:cs="Times New Roman"/>
        </w:rPr>
        <w:t xml:space="preserve"> en disposant d’un nouveau délai expirant à la clôture </w:t>
      </w:r>
      <w:r w:rsidR="00B763E4" w:rsidRPr="00081D49">
        <w:rPr>
          <w:rFonts w:ascii="Times New Roman" w:hAnsi="Times New Roman" w:cs="Times New Roman"/>
        </w:rPr>
        <w:t>du deuxième exercice suivant celui fixé pour le terme du premier délai de régularisation.</w:t>
      </w:r>
    </w:p>
    <w:p w14:paraId="474A7C32" w14:textId="1BC2EE3C" w:rsidR="00AB5B01" w:rsidRPr="00081D49" w:rsidRDefault="00AC7BD9" w:rsidP="006352E5">
      <w:pPr>
        <w:jc w:val="both"/>
        <w:rPr>
          <w:rFonts w:ascii="Times New Roman" w:hAnsi="Times New Roman" w:cs="Times New Roman"/>
        </w:rPr>
      </w:pPr>
      <w:r w:rsidRPr="00081D49">
        <w:rPr>
          <w:rFonts w:ascii="Times New Roman" w:hAnsi="Times New Roman" w:cs="Times New Roman"/>
        </w:rPr>
        <w:lastRenderedPageBreak/>
        <w:t xml:space="preserve">Si les </w:t>
      </w:r>
      <w:r w:rsidR="0052237B" w:rsidRPr="00081D49">
        <w:rPr>
          <w:rFonts w:ascii="Times New Roman" w:hAnsi="Times New Roman" w:cs="Times New Roman"/>
        </w:rPr>
        <w:t>dispositions</w:t>
      </w:r>
      <w:r w:rsidRPr="00081D49">
        <w:rPr>
          <w:rFonts w:ascii="Times New Roman" w:hAnsi="Times New Roman" w:cs="Times New Roman"/>
        </w:rPr>
        <w:t xml:space="preserve"> qui précèdent n’ont p</w:t>
      </w:r>
      <w:r w:rsidR="0052237B" w:rsidRPr="00081D49">
        <w:rPr>
          <w:rFonts w:ascii="Times New Roman" w:hAnsi="Times New Roman" w:cs="Times New Roman"/>
        </w:rPr>
        <w:t>a</w:t>
      </w:r>
      <w:r w:rsidRPr="00081D49">
        <w:rPr>
          <w:rFonts w:ascii="Times New Roman" w:hAnsi="Times New Roman" w:cs="Times New Roman"/>
        </w:rPr>
        <w:t xml:space="preserve">s été </w:t>
      </w:r>
      <w:r w:rsidR="002D2C07" w:rsidRPr="00081D49">
        <w:rPr>
          <w:rFonts w:ascii="Times New Roman" w:hAnsi="Times New Roman" w:cs="Times New Roman"/>
        </w:rPr>
        <w:t xml:space="preserve">respectées, de </w:t>
      </w:r>
      <w:r w:rsidR="0052237B" w:rsidRPr="00081D49">
        <w:rPr>
          <w:rFonts w:ascii="Times New Roman" w:hAnsi="Times New Roman" w:cs="Times New Roman"/>
        </w:rPr>
        <w:t>même</w:t>
      </w:r>
      <w:r w:rsidR="002D2C07" w:rsidRPr="00081D49">
        <w:rPr>
          <w:rFonts w:ascii="Times New Roman" w:hAnsi="Times New Roman" w:cs="Times New Roman"/>
        </w:rPr>
        <w:t xml:space="preserve"> qu’à défaut p</w:t>
      </w:r>
      <w:r w:rsidR="00F014BA">
        <w:rPr>
          <w:rFonts w:ascii="Times New Roman" w:hAnsi="Times New Roman" w:cs="Times New Roman"/>
        </w:rPr>
        <w:t>our</w:t>
      </w:r>
      <w:r w:rsidR="002D2C07" w:rsidRPr="00081D49">
        <w:rPr>
          <w:rFonts w:ascii="Times New Roman" w:hAnsi="Times New Roman" w:cs="Times New Roman"/>
        </w:rPr>
        <w:t xml:space="preserve"> la gérance de provoquer </w:t>
      </w:r>
      <w:r w:rsidR="0052237B" w:rsidRPr="00081D49">
        <w:rPr>
          <w:rFonts w:ascii="Times New Roman" w:hAnsi="Times New Roman" w:cs="Times New Roman"/>
        </w:rPr>
        <w:t>une</w:t>
      </w:r>
      <w:r w:rsidR="002D2C07" w:rsidRPr="00081D49">
        <w:rPr>
          <w:rFonts w:ascii="Times New Roman" w:hAnsi="Times New Roman" w:cs="Times New Roman"/>
        </w:rPr>
        <w:t xml:space="preserve"> </w:t>
      </w:r>
      <w:r w:rsidR="0052237B" w:rsidRPr="00081D49">
        <w:rPr>
          <w:rFonts w:ascii="Times New Roman" w:hAnsi="Times New Roman" w:cs="Times New Roman"/>
        </w:rPr>
        <w:t>décision</w:t>
      </w:r>
      <w:r w:rsidR="002D2C07" w:rsidRPr="00081D49">
        <w:rPr>
          <w:rFonts w:ascii="Times New Roman" w:hAnsi="Times New Roman" w:cs="Times New Roman"/>
        </w:rPr>
        <w:t xml:space="preserve"> des associés ou si les associés n’ont pas pu délibérer valablement,</w:t>
      </w:r>
      <w:r w:rsidR="00F51B89" w:rsidRPr="00081D49">
        <w:rPr>
          <w:rFonts w:ascii="Times New Roman" w:hAnsi="Times New Roman" w:cs="Times New Roman"/>
        </w:rPr>
        <w:t xml:space="preserve"> tout intéressé peut demander en justice la dissolution de la </w:t>
      </w:r>
      <w:r w:rsidR="00F75175" w:rsidRPr="00081D49">
        <w:rPr>
          <w:rFonts w:ascii="Times New Roman" w:hAnsi="Times New Roman" w:cs="Times New Roman"/>
        </w:rPr>
        <w:t>S</w:t>
      </w:r>
      <w:r w:rsidR="00F51B89" w:rsidRPr="00081D49">
        <w:rPr>
          <w:rFonts w:ascii="Times New Roman" w:hAnsi="Times New Roman" w:cs="Times New Roman"/>
        </w:rPr>
        <w:t xml:space="preserve">ociété. </w:t>
      </w:r>
      <w:r w:rsidR="00BE7531" w:rsidRPr="00081D49">
        <w:rPr>
          <w:rFonts w:ascii="Times New Roman" w:hAnsi="Times New Roman" w:cs="Times New Roman"/>
        </w:rPr>
        <w:t xml:space="preserve">Toutefois, le Tribunal ne peut prononcer la dissolution si, au jour où il statue sur le fond, la régularisation </w:t>
      </w:r>
      <w:r w:rsidR="000333D4" w:rsidRPr="00081D49">
        <w:rPr>
          <w:rFonts w:ascii="Times New Roman" w:hAnsi="Times New Roman" w:cs="Times New Roman"/>
        </w:rPr>
        <w:t>a</w:t>
      </w:r>
      <w:r w:rsidR="00BE7531" w:rsidRPr="00081D49">
        <w:rPr>
          <w:rFonts w:ascii="Times New Roman" w:hAnsi="Times New Roman" w:cs="Times New Roman"/>
        </w:rPr>
        <w:t xml:space="preserve"> eu lieu.</w:t>
      </w:r>
      <w:r w:rsidR="004D52EB" w:rsidRPr="00081D49">
        <w:rPr>
          <w:rFonts w:ascii="Times New Roman" w:hAnsi="Times New Roman" w:cs="Times New Roman"/>
        </w:rPr>
        <w:t xml:space="preserve"> </w:t>
      </w:r>
    </w:p>
    <w:p w14:paraId="4BAA742B" w14:textId="77777777" w:rsidR="00A3514E" w:rsidRPr="00081D49" w:rsidRDefault="00A3514E" w:rsidP="000A78B0">
      <w:pPr>
        <w:jc w:val="center"/>
        <w:rPr>
          <w:rFonts w:ascii="Times New Roman" w:hAnsi="Times New Roman" w:cs="Times New Roman"/>
        </w:rPr>
      </w:pPr>
    </w:p>
    <w:p w14:paraId="48D6CB2E" w14:textId="734919FE" w:rsidR="00791319" w:rsidRPr="00081D49" w:rsidRDefault="00791319" w:rsidP="001904A9">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32</w:t>
      </w:r>
      <w:r w:rsidRPr="00081D49">
        <w:rPr>
          <w:rFonts w:ascii="Times New Roman" w:hAnsi="Times New Roman" w:cs="Times New Roman"/>
          <w:b/>
          <w:bCs/>
          <w:u w:val="single"/>
        </w:rPr>
        <w:t xml:space="preserve"> – DISSOLUTION- LIQUIDATION</w:t>
      </w:r>
    </w:p>
    <w:p w14:paraId="733D906E" w14:textId="77777777" w:rsidR="00791319" w:rsidRPr="00081D49" w:rsidRDefault="00791319" w:rsidP="001904A9">
      <w:pPr>
        <w:jc w:val="both"/>
        <w:rPr>
          <w:rFonts w:ascii="Times New Roman" w:hAnsi="Times New Roman" w:cs="Times New Roman"/>
        </w:rPr>
      </w:pPr>
      <w:r w:rsidRPr="00081D49">
        <w:rPr>
          <w:rFonts w:ascii="Times New Roman" w:hAnsi="Times New Roman" w:cs="Times New Roman"/>
        </w:rPr>
        <w:t>A l’expiration de la durée de la Société ou en cas de dissolution anticipée pour quelque cause que ce soit, la liquidation en est faite par un ou plusieurs liquidateurs nommés par décision collective ordinaire des associés.</w:t>
      </w:r>
    </w:p>
    <w:p w14:paraId="1BDABB4F" w14:textId="77777777" w:rsidR="00791319" w:rsidRPr="00081D49" w:rsidRDefault="00791319" w:rsidP="001904A9">
      <w:pPr>
        <w:jc w:val="both"/>
        <w:rPr>
          <w:rFonts w:ascii="Times New Roman" w:hAnsi="Times New Roman" w:cs="Times New Roman"/>
        </w:rPr>
      </w:pPr>
      <w:r w:rsidRPr="00081D49">
        <w:rPr>
          <w:rFonts w:ascii="Times New Roman" w:hAnsi="Times New Roman" w:cs="Times New Roman"/>
        </w:rPr>
        <w:t>Les opérations de liquidation s’effectuent conformément à la loi.</w:t>
      </w:r>
    </w:p>
    <w:p w14:paraId="3150762E" w14:textId="77777777" w:rsidR="00791319" w:rsidRPr="00081D49" w:rsidRDefault="00791319" w:rsidP="001904A9">
      <w:pPr>
        <w:jc w:val="both"/>
        <w:rPr>
          <w:rFonts w:ascii="Times New Roman" w:hAnsi="Times New Roman" w:cs="Times New Roman"/>
        </w:rPr>
      </w:pPr>
      <w:r w:rsidRPr="00081D49">
        <w:rPr>
          <w:rFonts w:ascii="Times New Roman" w:hAnsi="Times New Roman" w:cs="Times New Roman"/>
        </w:rPr>
        <w:t>Le produit net de la liquidation, après l’extinction du passif et des charges sociales et le remboursement aux associés du montant nominal non amorti de leurs parts sociales, est partagé entre les associés proportionnellement au nombre de leurs parts.</w:t>
      </w:r>
    </w:p>
    <w:p w14:paraId="76D28A31" w14:textId="6C166D7D" w:rsidR="00791319" w:rsidRPr="00081D49" w:rsidRDefault="00791319" w:rsidP="001904A9">
      <w:pPr>
        <w:jc w:val="both"/>
        <w:rPr>
          <w:rFonts w:ascii="Times New Roman" w:hAnsi="Times New Roman" w:cs="Times New Roman"/>
        </w:rPr>
      </w:pPr>
      <w:r w:rsidRPr="00081D49">
        <w:rPr>
          <w:rFonts w:ascii="Times New Roman" w:hAnsi="Times New Roman" w:cs="Times New Roman"/>
        </w:rPr>
        <w:t xml:space="preserve">Si toutes les parts sociales sont réunies en une seule main, la dissolution entraine la transmission universelle du patrimoine à l’associé unique, sans qu’il y ait lieu à liquidation, et ce conformément aux dispositions de l’article 1844-5 du </w:t>
      </w:r>
      <w:r w:rsidR="007006CE" w:rsidRPr="00081D49">
        <w:rPr>
          <w:rFonts w:ascii="Times New Roman" w:hAnsi="Times New Roman" w:cs="Times New Roman"/>
        </w:rPr>
        <w:t>c</w:t>
      </w:r>
      <w:r w:rsidRPr="00081D49">
        <w:rPr>
          <w:rFonts w:ascii="Times New Roman" w:hAnsi="Times New Roman" w:cs="Times New Roman"/>
        </w:rPr>
        <w:t>ode civil.</w:t>
      </w:r>
    </w:p>
    <w:p w14:paraId="060C5E95" w14:textId="77777777" w:rsidR="00791319" w:rsidRPr="00081D49" w:rsidRDefault="00791319" w:rsidP="001904A9">
      <w:pPr>
        <w:jc w:val="both"/>
        <w:rPr>
          <w:rFonts w:ascii="Times New Roman" w:hAnsi="Times New Roman" w:cs="Times New Roman"/>
        </w:rPr>
      </w:pPr>
      <w:r w:rsidRPr="00081D49">
        <w:rPr>
          <w:rFonts w:ascii="Times New Roman" w:hAnsi="Times New Roman" w:cs="Times New Roman"/>
        </w:rPr>
        <w:t>Le partage de l’actif social devra, en toute circonstance, préserver le libre choix de l’infirmier par les patients à moins que la cause de la dissolution ne rende cette disposition sans objet.</w:t>
      </w:r>
    </w:p>
    <w:p w14:paraId="23953972" w14:textId="77777777" w:rsidR="00791319" w:rsidRPr="00081D49" w:rsidRDefault="00791319" w:rsidP="001904A9">
      <w:pPr>
        <w:jc w:val="both"/>
        <w:rPr>
          <w:rFonts w:ascii="Times New Roman" w:hAnsi="Times New Roman" w:cs="Times New Roman"/>
        </w:rPr>
      </w:pPr>
      <w:r w:rsidRPr="00081D49">
        <w:rPr>
          <w:rFonts w:ascii="Times New Roman" w:hAnsi="Times New Roman" w:cs="Times New Roman"/>
        </w:rPr>
        <w:t>Les patients seront informés de la dissolution de la Société et invités à exprimer le choix de l’infirmier ou de l’infirmière à qui leur dossier sera confié.</w:t>
      </w:r>
    </w:p>
    <w:p w14:paraId="7FB24494" w14:textId="7673C465" w:rsidR="000C3B7F" w:rsidRPr="00081D49" w:rsidRDefault="000C3B7F" w:rsidP="001904A9">
      <w:pPr>
        <w:jc w:val="both"/>
        <w:rPr>
          <w:rFonts w:ascii="Times New Roman" w:hAnsi="Times New Roman" w:cs="Times New Roman"/>
        </w:rPr>
      </w:pPr>
      <w:r w:rsidRPr="00081D49">
        <w:rPr>
          <w:rFonts w:ascii="Times New Roman" w:hAnsi="Times New Roman" w:cs="Times New Roman"/>
        </w:rPr>
        <w:t xml:space="preserve">Le procès-verbal de dissolution est communiqué sans délai par la gérance ou par les associés au conseil départemental de l’ordre des </w:t>
      </w:r>
      <w:r w:rsidR="00885CB4" w:rsidRPr="00081D49">
        <w:rPr>
          <w:rFonts w:ascii="Times New Roman" w:hAnsi="Times New Roman" w:cs="Times New Roman"/>
        </w:rPr>
        <w:t xml:space="preserve">infirmiers </w:t>
      </w:r>
      <w:r w:rsidRPr="00081D49">
        <w:rPr>
          <w:rFonts w:ascii="Times New Roman" w:hAnsi="Times New Roman" w:cs="Times New Roman"/>
        </w:rPr>
        <w:t>au tableau duquel la société est inscrite.</w:t>
      </w:r>
    </w:p>
    <w:p w14:paraId="03BBBE57" w14:textId="77777777" w:rsidR="00A552A5" w:rsidRPr="00081D49" w:rsidRDefault="00A552A5" w:rsidP="000A78B0">
      <w:pPr>
        <w:jc w:val="center"/>
        <w:rPr>
          <w:rFonts w:ascii="Times New Roman" w:hAnsi="Times New Roman" w:cs="Times New Roman"/>
        </w:rPr>
      </w:pPr>
    </w:p>
    <w:p w14:paraId="09668239" w14:textId="7D1C8F18" w:rsidR="000A78B0" w:rsidRPr="00081D49" w:rsidRDefault="00F05CF3" w:rsidP="000A78B0">
      <w:pPr>
        <w:jc w:val="center"/>
        <w:rPr>
          <w:rFonts w:ascii="Times New Roman" w:hAnsi="Times New Roman" w:cs="Times New Roman"/>
          <w:b/>
          <w:bCs/>
        </w:rPr>
      </w:pPr>
      <w:r w:rsidRPr="00081D49">
        <w:rPr>
          <w:rFonts w:ascii="Times New Roman" w:hAnsi="Times New Roman" w:cs="Times New Roman"/>
          <w:b/>
          <w:bCs/>
        </w:rPr>
        <w:t>TITRE V</w:t>
      </w:r>
    </w:p>
    <w:p w14:paraId="15EB56C5" w14:textId="1353D0D3" w:rsidR="00626937" w:rsidRPr="00081D49" w:rsidRDefault="00D7498F" w:rsidP="00626937">
      <w:pPr>
        <w:jc w:val="center"/>
        <w:rPr>
          <w:rFonts w:ascii="Times New Roman" w:hAnsi="Times New Roman" w:cs="Times New Roman"/>
          <w:b/>
          <w:bCs/>
        </w:rPr>
      </w:pPr>
      <w:r w:rsidRPr="00081D49">
        <w:rPr>
          <w:rFonts w:ascii="Times New Roman" w:hAnsi="Times New Roman" w:cs="Times New Roman"/>
          <w:b/>
          <w:bCs/>
        </w:rPr>
        <w:t>_______________</w:t>
      </w:r>
    </w:p>
    <w:p w14:paraId="4B3A4339" w14:textId="77777777" w:rsidR="00626937" w:rsidRPr="00081D49" w:rsidRDefault="00626937" w:rsidP="00626937">
      <w:pPr>
        <w:jc w:val="center"/>
        <w:rPr>
          <w:rFonts w:ascii="Times New Roman" w:hAnsi="Times New Roman" w:cs="Times New Roman"/>
          <w:b/>
          <w:bCs/>
        </w:rPr>
      </w:pPr>
    </w:p>
    <w:p w14:paraId="02D6132D" w14:textId="56EB24B0" w:rsidR="00D7498F" w:rsidRPr="00081D49" w:rsidRDefault="00626937" w:rsidP="000A78B0">
      <w:pPr>
        <w:jc w:val="center"/>
        <w:rPr>
          <w:rFonts w:ascii="Times New Roman" w:hAnsi="Times New Roman" w:cs="Times New Roman"/>
          <w:b/>
          <w:bCs/>
          <w:u w:val="single"/>
        </w:rPr>
      </w:pPr>
      <w:r w:rsidRPr="00081D49">
        <w:rPr>
          <w:rFonts w:ascii="Times New Roman" w:hAnsi="Times New Roman" w:cs="Times New Roman"/>
          <w:b/>
          <w:bCs/>
          <w:u w:val="single"/>
        </w:rPr>
        <w:t>DISPOSITIONS DIVERSES</w:t>
      </w:r>
    </w:p>
    <w:p w14:paraId="77FAC95A" w14:textId="77777777" w:rsidR="00DF1A5F" w:rsidRPr="00081D49" w:rsidRDefault="00DF1A5F" w:rsidP="006352E5">
      <w:pPr>
        <w:jc w:val="both"/>
        <w:rPr>
          <w:rFonts w:ascii="Times New Roman" w:hAnsi="Times New Roman" w:cs="Times New Roman"/>
          <w:b/>
          <w:bCs/>
          <w:u w:val="single"/>
        </w:rPr>
      </w:pPr>
    </w:p>
    <w:p w14:paraId="1F890C41" w14:textId="541337B2" w:rsidR="00791319" w:rsidRPr="00081D49" w:rsidRDefault="006B48A9" w:rsidP="006352E5">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33</w:t>
      </w:r>
      <w:r w:rsidR="009F759B" w:rsidRPr="00081D49">
        <w:rPr>
          <w:rFonts w:ascii="Times New Roman" w:hAnsi="Times New Roman" w:cs="Times New Roman"/>
          <w:b/>
          <w:bCs/>
          <w:u w:val="single"/>
        </w:rPr>
        <w:t xml:space="preserve"> –</w:t>
      </w:r>
      <w:r w:rsidR="00494461" w:rsidRPr="00081D49">
        <w:rPr>
          <w:rFonts w:ascii="Times New Roman" w:hAnsi="Times New Roman" w:cs="Times New Roman"/>
          <w:b/>
          <w:bCs/>
          <w:u w:val="single"/>
        </w:rPr>
        <w:t xml:space="preserve"> NOMINATION DU PREMIER GÉRANT </w:t>
      </w:r>
    </w:p>
    <w:p w14:paraId="1CE7E6EF" w14:textId="404BAABF" w:rsidR="00494461" w:rsidRPr="00081D49" w:rsidRDefault="00D341F5" w:rsidP="001904A9">
      <w:pPr>
        <w:jc w:val="both"/>
        <w:rPr>
          <w:rFonts w:ascii="Times New Roman" w:hAnsi="Times New Roman" w:cs="Times New Roman"/>
        </w:rPr>
      </w:pPr>
      <w:r w:rsidRPr="00081D49">
        <w:rPr>
          <w:rFonts w:ascii="Times New Roman" w:hAnsi="Times New Roman" w:cs="Times New Roman"/>
        </w:rPr>
        <w:t xml:space="preserve">Le premier gérant de </w:t>
      </w:r>
      <w:r w:rsidR="00FC07A1" w:rsidRPr="00081D49">
        <w:rPr>
          <w:rFonts w:ascii="Times New Roman" w:hAnsi="Times New Roman" w:cs="Times New Roman"/>
        </w:rPr>
        <w:t>la</w:t>
      </w:r>
      <w:r w:rsidRPr="00081D49">
        <w:rPr>
          <w:rFonts w:ascii="Times New Roman" w:hAnsi="Times New Roman" w:cs="Times New Roman"/>
        </w:rPr>
        <w:t xml:space="preserve"> société est : </w:t>
      </w:r>
      <w:r w:rsidR="00FC07A1" w:rsidRPr="00081D49">
        <w:rPr>
          <w:rFonts w:ascii="Times New Roman" w:hAnsi="Times New Roman" w:cs="Times New Roman"/>
        </w:rPr>
        <w:t>[Indiquer les nom et prénom]</w:t>
      </w:r>
      <w:r w:rsidR="00122A5F" w:rsidRPr="00081D49">
        <w:rPr>
          <w:rFonts w:ascii="Times New Roman" w:hAnsi="Times New Roman" w:cs="Times New Roman"/>
        </w:rPr>
        <w:t>, Professionnel Exerçant.</w:t>
      </w:r>
    </w:p>
    <w:p w14:paraId="2AC5BED4" w14:textId="5F281BA8" w:rsidR="00494461" w:rsidRPr="00081D49" w:rsidRDefault="00122A5F" w:rsidP="001904A9">
      <w:pPr>
        <w:jc w:val="both"/>
        <w:rPr>
          <w:rFonts w:ascii="Times New Roman" w:hAnsi="Times New Roman" w:cs="Times New Roman"/>
        </w:rPr>
      </w:pPr>
      <w:r w:rsidRPr="00081D49">
        <w:rPr>
          <w:rFonts w:ascii="Times New Roman" w:hAnsi="Times New Roman" w:cs="Times New Roman"/>
        </w:rPr>
        <w:lastRenderedPageBreak/>
        <w:t xml:space="preserve">Le </w:t>
      </w:r>
      <w:r w:rsidR="00252646" w:rsidRPr="00081D49">
        <w:rPr>
          <w:rFonts w:ascii="Times New Roman" w:hAnsi="Times New Roman" w:cs="Times New Roman"/>
        </w:rPr>
        <w:t>gérant</w:t>
      </w:r>
      <w:r w:rsidRPr="00081D49">
        <w:rPr>
          <w:rFonts w:ascii="Times New Roman" w:hAnsi="Times New Roman" w:cs="Times New Roman"/>
        </w:rPr>
        <w:t xml:space="preserve"> est nommé</w:t>
      </w:r>
      <w:r w:rsidR="004E65D4" w:rsidRPr="00081D49">
        <w:rPr>
          <w:rFonts w:ascii="Times New Roman" w:hAnsi="Times New Roman" w:cs="Times New Roman"/>
        </w:rPr>
        <w:t xml:space="preserve"> pour </w:t>
      </w:r>
      <w:r w:rsidR="00252646" w:rsidRPr="00081D49">
        <w:rPr>
          <w:rFonts w:ascii="Times New Roman" w:hAnsi="Times New Roman" w:cs="Times New Roman"/>
        </w:rPr>
        <w:t>une</w:t>
      </w:r>
      <w:r w:rsidR="004E65D4" w:rsidRPr="00081D49">
        <w:rPr>
          <w:rFonts w:ascii="Times New Roman" w:hAnsi="Times New Roman" w:cs="Times New Roman"/>
        </w:rPr>
        <w:t xml:space="preserve"> durée </w:t>
      </w:r>
      <w:r w:rsidR="00252646" w:rsidRPr="00081D49">
        <w:rPr>
          <w:rFonts w:ascii="Times New Roman" w:hAnsi="Times New Roman" w:cs="Times New Roman"/>
        </w:rPr>
        <w:t>indéterminée</w:t>
      </w:r>
      <w:r w:rsidR="004E65D4" w:rsidRPr="00081D49">
        <w:rPr>
          <w:rFonts w:ascii="Times New Roman" w:hAnsi="Times New Roman" w:cs="Times New Roman"/>
        </w:rPr>
        <w:t>. Il accepte</w:t>
      </w:r>
      <w:r w:rsidR="000E0EE7" w:rsidRPr="00081D49">
        <w:rPr>
          <w:rFonts w:ascii="Times New Roman" w:hAnsi="Times New Roman" w:cs="Times New Roman"/>
        </w:rPr>
        <w:t xml:space="preserve"> </w:t>
      </w:r>
      <w:r w:rsidR="00252646" w:rsidRPr="00081D49">
        <w:rPr>
          <w:rFonts w:ascii="Times New Roman" w:hAnsi="Times New Roman" w:cs="Times New Roman"/>
        </w:rPr>
        <w:t>expressément</w:t>
      </w:r>
      <w:r w:rsidR="000E0EE7" w:rsidRPr="00081D49">
        <w:rPr>
          <w:rFonts w:ascii="Times New Roman" w:hAnsi="Times New Roman" w:cs="Times New Roman"/>
        </w:rPr>
        <w:t xml:space="preserve"> </w:t>
      </w:r>
      <w:r w:rsidR="004E65D4" w:rsidRPr="00081D49">
        <w:rPr>
          <w:rFonts w:ascii="Times New Roman" w:hAnsi="Times New Roman" w:cs="Times New Roman"/>
        </w:rPr>
        <w:t>les fonctions</w:t>
      </w:r>
      <w:r w:rsidR="000E0EE7" w:rsidRPr="00081D49">
        <w:rPr>
          <w:rFonts w:ascii="Times New Roman" w:hAnsi="Times New Roman" w:cs="Times New Roman"/>
        </w:rPr>
        <w:t xml:space="preserve"> et déclare qu’</w:t>
      </w:r>
      <w:r w:rsidR="00252646" w:rsidRPr="00081D49">
        <w:rPr>
          <w:rFonts w:ascii="Times New Roman" w:hAnsi="Times New Roman" w:cs="Times New Roman"/>
        </w:rPr>
        <w:t xml:space="preserve">il </w:t>
      </w:r>
      <w:r w:rsidR="000E0EE7" w:rsidRPr="00081D49">
        <w:rPr>
          <w:rFonts w:ascii="Times New Roman" w:hAnsi="Times New Roman" w:cs="Times New Roman"/>
        </w:rPr>
        <w:t xml:space="preserve">n’existe de son </w:t>
      </w:r>
      <w:r w:rsidR="00252646" w:rsidRPr="00081D49">
        <w:rPr>
          <w:rFonts w:ascii="Times New Roman" w:hAnsi="Times New Roman" w:cs="Times New Roman"/>
        </w:rPr>
        <w:t>chef aucune incompatibilité ou interdiction pouvant faire obstacle à sa nomination.</w:t>
      </w:r>
    </w:p>
    <w:p w14:paraId="4512148E" w14:textId="77777777" w:rsidR="001904A9" w:rsidRPr="00081D49" w:rsidRDefault="001904A9" w:rsidP="001904A9">
      <w:pPr>
        <w:jc w:val="both"/>
        <w:rPr>
          <w:rFonts w:ascii="Times New Roman" w:hAnsi="Times New Roman" w:cs="Times New Roman"/>
        </w:rPr>
      </w:pPr>
    </w:p>
    <w:p w14:paraId="061D6376" w14:textId="004C95D0" w:rsidR="00C1464E" w:rsidRPr="00081D49" w:rsidRDefault="00C1464E" w:rsidP="001904A9">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34</w:t>
      </w:r>
      <w:r w:rsidRPr="00081D49">
        <w:rPr>
          <w:rFonts w:ascii="Times New Roman" w:hAnsi="Times New Roman" w:cs="Times New Roman"/>
          <w:b/>
          <w:bCs/>
          <w:u w:val="single"/>
        </w:rPr>
        <w:t xml:space="preserve"> – CONDITIONS SUSPENSIVES - JOUISSANCE DE LA PERSONNALITÉ MORALE</w:t>
      </w:r>
    </w:p>
    <w:p w14:paraId="307D59B8" w14:textId="042A07D7" w:rsidR="00C1464E" w:rsidRPr="00081D49" w:rsidRDefault="00C1464E" w:rsidP="001904A9">
      <w:pPr>
        <w:jc w:val="both"/>
        <w:rPr>
          <w:rFonts w:ascii="Times New Roman" w:hAnsi="Times New Roman" w:cs="Times New Roman"/>
        </w:rPr>
      </w:pPr>
      <w:r w:rsidRPr="00081D49">
        <w:rPr>
          <w:rFonts w:ascii="Times New Roman" w:hAnsi="Times New Roman" w:cs="Times New Roman"/>
        </w:rPr>
        <w:t xml:space="preserve">La Société ne pourra débuter l’exercice de la profession d’infirmier qu’après son inscription au </w:t>
      </w:r>
      <w:r w:rsidR="00FC07A1" w:rsidRPr="00081D49">
        <w:rPr>
          <w:rFonts w:ascii="Times New Roman" w:hAnsi="Times New Roman" w:cs="Times New Roman"/>
        </w:rPr>
        <w:t>T</w:t>
      </w:r>
      <w:r w:rsidRPr="00081D49">
        <w:rPr>
          <w:rFonts w:ascii="Times New Roman" w:hAnsi="Times New Roman" w:cs="Times New Roman"/>
        </w:rPr>
        <w:t>ableau de l’Ordre des Infirmiers.</w:t>
      </w:r>
    </w:p>
    <w:p w14:paraId="53E7B5FE" w14:textId="77777777" w:rsidR="00C1464E" w:rsidRPr="00081D49" w:rsidRDefault="00C1464E" w:rsidP="001904A9">
      <w:pPr>
        <w:jc w:val="both"/>
        <w:rPr>
          <w:rFonts w:ascii="Times New Roman" w:hAnsi="Times New Roman" w:cs="Times New Roman"/>
        </w:rPr>
      </w:pPr>
      <w:r w:rsidRPr="00081D49">
        <w:rPr>
          <w:rFonts w:ascii="Times New Roman" w:hAnsi="Times New Roman" w:cs="Times New Roman"/>
        </w:rPr>
        <w:t>La Société ne jouira de sa personnalité morale qu’à compter de son immatriculation au registre du commerce et des sociétés. Cette immatriculation ne sera possible qu’après son inscription au Tableau de l’Ordre.</w:t>
      </w:r>
    </w:p>
    <w:p w14:paraId="6B83C8DB" w14:textId="77777777" w:rsidR="001E3C77" w:rsidRPr="00081D49" w:rsidRDefault="001E3C77" w:rsidP="006352E5">
      <w:pPr>
        <w:jc w:val="both"/>
        <w:rPr>
          <w:rFonts w:ascii="Times New Roman" w:hAnsi="Times New Roman" w:cs="Times New Roman"/>
          <w:b/>
          <w:bCs/>
          <w:u w:val="single"/>
        </w:rPr>
      </w:pPr>
    </w:p>
    <w:p w14:paraId="70473674" w14:textId="151C007E" w:rsidR="00C1464E" w:rsidRPr="00081D49" w:rsidRDefault="00C1464E" w:rsidP="00C1464E">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35</w:t>
      </w:r>
      <w:r w:rsidRPr="00081D49">
        <w:rPr>
          <w:rFonts w:ascii="Times New Roman" w:hAnsi="Times New Roman" w:cs="Times New Roman"/>
          <w:b/>
          <w:bCs/>
          <w:u w:val="single"/>
        </w:rPr>
        <w:t xml:space="preserve"> – </w:t>
      </w:r>
      <w:r w:rsidR="00485E2A" w:rsidRPr="00081D49">
        <w:rPr>
          <w:rFonts w:ascii="Times New Roman" w:hAnsi="Times New Roman" w:cs="Times New Roman"/>
          <w:b/>
          <w:bCs/>
          <w:u w:val="single"/>
        </w:rPr>
        <w:t xml:space="preserve">REPRISE DES ENGAGEMENTS </w:t>
      </w:r>
    </w:p>
    <w:p w14:paraId="0AD91B13" w14:textId="0CE5096B" w:rsidR="001E3C77" w:rsidRPr="00081D49" w:rsidRDefault="00485E2A" w:rsidP="006352E5">
      <w:pPr>
        <w:jc w:val="both"/>
        <w:rPr>
          <w:rFonts w:ascii="Times New Roman" w:hAnsi="Times New Roman" w:cs="Times New Roman"/>
        </w:rPr>
      </w:pPr>
      <w:r w:rsidRPr="00081D49">
        <w:rPr>
          <w:rFonts w:ascii="Times New Roman" w:hAnsi="Times New Roman" w:cs="Times New Roman"/>
        </w:rPr>
        <w:t xml:space="preserve">Les actes accomplis </w:t>
      </w:r>
      <w:r w:rsidR="00624D86" w:rsidRPr="00081D49">
        <w:rPr>
          <w:rFonts w:ascii="Times New Roman" w:hAnsi="Times New Roman" w:cs="Times New Roman"/>
        </w:rPr>
        <w:t>pour le compte de la société pendant la période de constitution et repris pa</w:t>
      </w:r>
      <w:r w:rsidR="007B27C8" w:rsidRPr="00081D49">
        <w:rPr>
          <w:rFonts w:ascii="Times New Roman" w:hAnsi="Times New Roman" w:cs="Times New Roman"/>
        </w:rPr>
        <w:t>r</w:t>
      </w:r>
      <w:r w:rsidR="00624D86" w:rsidRPr="00081D49">
        <w:rPr>
          <w:rFonts w:ascii="Times New Roman" w:hAnsi="Times New Roman" w:cs="Times New Roman"/>
        </w:rPr>
        <w:t xml:space="preserve"> </w:t>
      </w:r>
      <w:r w:rsidR="007B27C8" w:rsidRPr="00081D49">
        <w:rPr>
          <w:rFonts w:ascii="Times New Roman" w:hAnsi="Times New Roman" w:cs="Times New Roman"/>
        </w:rPr>
        <w:t>la</w:t>
      </w:r>
      <w:r w:rsidR="00624D86" w:rsidRPr="00081D49">
        <w:rPr>
          <w:rFonts w:ascii="Times New Roman" w:hAnsi="Times New Roman" w:cs="Times New Roman"/>
        </w:rPr>
        <w:t xml:space="preserve"> société seront rattachés au premier exercice social.</w:t>
      </w:r>
    </w:p>
    <w:p w14:paraId="142AF10D" w14:textId="432CDD1D" w:rsidR="001E3C77" w:rsidRPr="00081D49" w:rsidRDefault="00FC07A1" w:rsidP="006352E5">
      <w:pPr>
        <w:jc w:val="both"/>
        <w:rPr>
          <w:rFonts w:ascii="Times New Roman" w:hAnsi="Times New Roman" w:cs="Times New Roman"/>
        </w:rPr>
      </w:pPr>
      <w:r w:rsidRPr="00081D49">
        <w:rPr>
          <w:rFonts w:ascii="Times New Roman" w:hAnsi="Times New Roman" w:cs="Times New Roman"/>
        </w:rPr>
        <w:t xml:space="preserve">La signature des </w:t>
      </w:r>
      <w:r w:rsidR="007B27C8" w:rsidRPr="00081D49">
        <w:rPr>
          <w:rFonts w:ascii="Times New Roman" w:hAnsi="Times New Roman" w:cs="Times New Roman"/>
        </w:rPr>
        <w:t>présents statuts vaudra reprise par la société des engagements qui seront réputés avoir été souscrits dès l’origine, et ce, dès qu’elle aura été immatriculée au registre du commerce et des sociétés.</w:t>
      </w:r>
    </w:p>
    <w:p w14:paraId="562E36A5" w14:textId="77777777" w:rsidR="000F2B9B" w:rsidRPr="00081D49" w:rsidRDefault="000F2B9B" w:rsidP="006352E5">
      <w:pPr>
        <w:jc w:val="both"/>
        <w:rPr>
          <w:rFonts w:ascii="Times New Roman" w:hAnsi="Times New Roman" w:cs="Times New Roman"/>
          <w:b/>
          <w:bCs/>
          <w:u w:val="single"/>
        </w:rPr>
      </w:pPr>
    </w:p>
    <w:p w14:paraId="3388E60B" w14:textId="63F4806F" w:rsidR="00DF1A5F" w:rsidRPr="00081D49" w:rsidRDefault="00416C76" w:rsidP="006352E5">
      <w:pPr>
        <w:jc w:val="both"/>
        <w:rPr>
          <w:rFonts w:ascii="Times New Roman" w:hAnsi="Times New Roman" w:cs="Times New Roman"/>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36 </w:t>
      </w:r>
      <w:r w:rsidR="006A1C58" w:rsidRPr="00081D49">
        <w:rPr>
          <w:rFonts w:ascii="Times New Roman" w:hAnsi="Times New Roman" w:cs="Times New Roman"/>
          <w:b/>
          <w:bCs/>
          <w:u w:val="single"/>
        </w:rPr>
        <w:t>–</w:t>
      </w:r>
      <w:r w:rsidRPr="00081D49">
        <w:rPr>
          <w:rFonts w:ascii="Times New Roman" w:hAnsi="Times New Roman" w:cs="Times New Roman"/>
          <w:b/>
          <w:bCs/>
          <w:u w:val="single"/>
        </w:rPr>
        <w:t xml:space="preserve"> </w:t>
      </w:r>
      <w:r w:rsidR="0026178B" w:rsidRPr="00081D49">
        <w:rPr>
          <w:rFonts w:ascii="Times New Roman" w:hAnsi="Times New Roman" w:cs="Times New Roman"/>
          <w:b/>
          <w:bCs/>
          <w:u w:val="single"/>
        </w:rPr>
        <w:t>CONTESTATIONS</w:t>
      </w:r>
    </w:p>
    <w:p w14:paraId="4AF031A2" w14:textId="77777777" w:rsidR="002924B1" w:rsidRPr="00081D49" w:rsidRDefault="002924B1" w:rsidP="001904A9">
      <w:pPr>
        <w:jc w:val="both"/>
        <w:rPr>
          <w:rFonts w:ascii="Times New Roman" w:hAnsi="Times New Roman" w:cs="Times New Roman"/>
        </w:rPr>
      </w:pPr>
      <w:r w:rsidRPr="00081D49">
        <w:rPr>
          <w:rFonts w:ascii="Times New Roman" w:hAnsi="Times New Roman" w:cs="Times New Roman"/>
        </w:rPr>
        <w:t>Toutes contestations qui pourraient surgir concernant l’interprétation ou l’exécution des statuts ou relativement aux affaires sociales, entre les associés et la Société ou entre les associés, pendant la durée de la Société ou de sa liquidation, seront soumises au préalable aux représentants départementaux ou nationaux de la profession.</w:t>
      </w:r>
    </w:p>
    <w:p w14:paraId="34B44AA3" w14:textId="4279A762" w:rsidR="002924B1" w:rsidRPr="00081D49" w:rsidRDefault="002924B1" w:rsidP="001904A9">
      <w:pPr>
        <w:jc w:val="both"/>
        <w:rPr>
          <w:rFonts w:ascii="Times New Roman" w:hAnsi="Times New Roman" w:cs="Times New Roman"/>
        </w:rPr>
      </w:pPr>
      <w:r w:rsidRPr="00081D49">
        <w:rPr>
          <w:rFonts w:ascii="Times New Roman" w:hAnsi="Times New Roman" w:cs="Times New Roman"/>
        </w:rPr>
        <w:t>En cas d’échec de la conciliation, les recours seront portés devant les juridictions territorialement compétentes selon la législation française</w:t>
      </w:r>
      <w:r w:rsidR="007006CE" w:rsidRPr="00081D49">
        <w:rPr>
          <w:rStyle w:val="Appelnotedebasdep"/>
          <w:rFonts w:ascii="Times New Roman" w:hAnsi="Times New Roman" w:cs="Times New Roman"/>
        </w:rPr>
        <w:footnoteReference w:id="12"/>
      </w:r>
      <w:r w:rsidRPr="00081D49">
        <w:rPr>
          <w:rFonts w:ascii="Times New Roman" w:hAnsi="Times New Roman" w:cs="Times New Roman"/>
        </w:rPr>
        <w:t>.</w:t>
      </w:r>
    </w:p>
    <w:p w14:paraId="30C161DD" w14:textId="2ED73153" w:rsidR="002924B1" w:rsidRPr="00081D49" w:rsidRDefault="002924B1" w:rsidP="001904A9">
      <w:pPr>
        <w:jc w:val="both"/>
        <w:rPr>
          <w:rFonts w:ascii="Times New Roman" w:hAnsi="Times New Roman" w:cs="Times New Roman"/>
        </w:rPr>
      </w:pPr>
      <w:r w:rsidRPr="00081D49">
        <w:rPr>
          <w:rFonts w:ascii="Times New Roman" w:hAnsi="Times New Roman" w:cs="Times New Roman"/>
        </w:rPr>
        <w:t xml:space="preserve">Conformément aux dispositions de l’alinéa 4 de l’article R. 4312-25 du </w:t>
      </w:r>
      <w:r w:rsidR="007006CE" w:rsidRPr="00081D49">
        <w:rPr>
          <w:rFonts w:ascii="Times New Roman" w:hAnsi="Times New Roman" w:cs="Times New Roman"/>
        </w:rPr>
        <w:t>c</w:t>
      </w:r>
      <w:r w:rsidRPr="00081D49">
        <w:rPr>
          <w:rFonts w:ascii="Times New Roman" w:hAnsi="Times New Roman" w:cs="Times New Roman"/>
        </w:rPr>
        <w:t xml:space="preserve">ode de Santé Publique : « un infirmier en conflit avec un confrère doit rechercher la conciliation, au besoin par l'intermédiaire du conseil départemental de l'ordre. » </w:t>
      </w:r>
    </w:p>
    <w:p w14:paraId="362C263D" w14:textId="68478405" w:rsidR="006E070C" w:rsidRPr="00081D49" w:rsidRDefault="006E070C" w:rsidP="006352E5">
      <w:pPr>
        <w:jc w:val="both"/>
        <w:rPr>
          <w:rFonts w:ascii="Times New Roman" w:hAnsi="Times New Roman" w:cs="Times New Roman"/>
        </w:rPr>
      </w:pPr>
    </w:p>
    <w:p w14:paraId="08651C13" w14:textId="5777F194" w:rsidR="006A0D5B" w:rsidRPr="00081D49" w:rsidRDefault="006A0D5B" w:rsidP="006352E5">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37 </w:t>
      </w:r>
      <w:r w:rsidR="000F2B9B" w:rsidRPr="00081D49">
        <w:rPr>
          <w:rFonts w:ascii="Times New Roman" w:hAnsi="Times New Roman" w:cs="Times New Roman"/>
          <w:b/>
          <w:bCs/>
          <w:u w:val="single"/>
        </w:rPr>
        <w:t>–</w:t>
      </w:r>
      <w:r w:rsidRPr="00081D49">
        <w:rPr>
          <w:rFonts w:ascii="Times New Roman" w:hAnsi="Times New Roman" w:cs="Times New Roman"/>
          <w:b/>
          <w:bCs/>
          <w:u w:val="single"/>
        </w:rPr>
        <w:t xml:space="preserve"> FRAIS DE CONSTITUTION</w:t>
      </w:r>
    </w:p>
    <w:p w14:paraId="17E1A7C6" w14:textId="161A066A" w:rsidR="006A0D5B" w:rsidRPr="00081D49" w:rsidRDefault="00F33235" w:rsidP="006352E5">
      <w:pPr>
        <w:jc w:val="both"/>
        <w:rPr>
          <w:rFonts w:ascii="Times New Roman" w:hAnsi="Times New Roman" w:cs="Times New Roman"/>
        </w:rPr>
      </w:pPr>
      <w:r w:rsidRPr="00081D49">
        <w:rPr>
          <w:rFonts w:ascii="Times New Roman" w:hAnsi="Times New Roman" w:cs="Times New Roman"/>
        </w:rPr>
        <w:t xml:space="preserve">Tous les frais, droits et honoraires des actes relatifs </w:t>
      </w:r>
      <w:r w:rsidR="000B1057" w:rsidRPr="00081D49">
        <w:rPr>
          <w:rFonts w:ascii="Times New Roman" w:hAnsi="Times New Roman" w:cs="Times New Roman"/>
        </w:rPr>
        <w:t xml:space="preserve">à la constitution et ceux qui </w:t>
      </w:r>
      <w:r w:rsidR="0043085C" w:rsidRPr="00081D49">
        <w:rPr>
          <w:rFonts w:ascii="Times New Roman" w:hAnsi="Times New Roman" w:cs="Times New Roman"/>
        </w:rPr>
        <w:t xml:space="preserve">en seraient la suite ou la conséquence seront portés par la </w:t>
      </w:r>
      <w:r w:rsidR="00F75175" w:rsidRPr="00081D49">
        <w:rPr>
          <w:rFonts w:ascii="Times New Roman" w:hAnsi="Times New Roman" w:cs="Times New Roman"/>
        </w:rPr>
        <w:t>S</w:t>
      </w:r>
      <w:r w:rsidR="0043085C" w:rsidRPr="00081D49">
        <w:rPr>
          <w:rFonts w:ascii="Times New Roman" w:hAnsi="Times New Roman" w:cs="Times New Roman"/>
        </w:rPr>
        <w:t>ociété au compte des frais généraux et amortis avant toute distribution</w:t>
      </w:r>
      <w:r w:rsidR="001C2316" w:rsidRPr="00081D49">
        <w:rPr>
          <w:rFonts w:ascii="Times New Roman" w:hAnsi="Times New Roman" w:cs="Times New Roman"/>
        </w:rPr>
        <w:t xml:space="preserve"> de bénéfices.</w:t>
      </w:r>
    </w:p>
    <w:p w14:paraId="5EB9C687" w14:textId="77777777" w:rsidR="000F2B9B" w:rsidRPr="00081D49" w:rsidRDefault="000F2B9B" w:rsidP="006352E5">
      <w:pPr>
        <w:jc w:val="both"/>
        <w:rPr>
          <w:rFonts w:ascii="Times New Roman" w:hAnsi="Times New Roman" w:cs="Times New Roman"/>
          <w:b/>
          <w:bCs/>
          <w:u w:val="single"/>
        </w:rPr>
      </w:pPr>
    </w:p>
    <w:p w14:paraId="73DBACE4" w14:textId="56DE24EA" w:rsidR="001C2316" w:rsidRPr="00081D49" w:rsidRDefault="005376B5" w:rsidP="006352E5">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 xml:space="preserve">38 </w:t>
      </w:r>
      <w:r w:rsidR="000F2B9B" w:rsidRPr="00081D49">
        <w:rPr>
          <w:rFonts w:ascii="Times New Roman" w:hAnsi="Times New Roman" w:cs="Times New Roman"/>
          <w:b/>
          <w:bCs/>
          <w:u w:val="single"/>
        </w:rPr>
        <w:t>–</w:t>
      </w:r>
      <w:r w:rsidRPr="00081D49">
        <w:rPr>
          <w:rFonts w:ascii="Times New Roman" w:hAnsi="Times New Roman" w:cs="Times New Roman"/>
          <w:b/>
          <w:bCs/>
          <w:u w:val="single"/>
        </w:rPr>
        <w:t xml:space="preserve"> PUBLICIT</w:t>
      </w:r>
      <w:r w:rsidR="00622604" w:rsidRPr="00081D49">
        <w:rPr>
          <w:rFonts w:ascii="Times New Roman" w:hAnsi="Times New Roman" w:cs="Times New Roman"/>
          <w:b/>
          <w:bCs/>
          <w:u w:val="single"/>
        </w:rPr>
        <w:t>É</w:t>
      </w:r>
      <w:r w:rsidRPr="00081D49">
        <w:rPr>
          <w:rFonts w:ascii="Times New Roman" w:hAnsi="Times New Roman" w:cs="Times New Roman"/>
          <w:b/>
          <w:bCs/>
          <w:u w:val="single"/>
        </w:rPr>
        <w:t>- POUVOIRS</w:t>
      </w:r>
    </w:p>
    <w:p w14:paraId="5D4A178A" w14:textId="02F4F2C4" w:rsidR="00F4708B" w:rsidRPr="00081D49" w:rsidRDefault="005376B5" w:rsidP="006352E5">
      <w:pPr>
        <w:jc w:val="both"/>
        <w:rPr>
          <w:rFonts w:ascii="Times New Roman" w:hAnsi="Times New Roman" w:cs="Times New Roman"/>
        </w:rPr>
      </w:pPr>
      <w:r w:rsidRPr="00081D49">
        <w:rPr>
          <w:rFonts w:ascii="Times New Roman" w:hAnsi="Times New Roman" w:cs="Times New Roman"/>
        </w:rPr>
        <w:t>Tous pouvoirs sont donnés au porteur d’un original ou copie certifiée conforme des présents statuts</w:t>
      </w:r>
      <w:r w:rsidR="00A15076" w:rsidRPr="00081D49">
        <w:rPr>
          <w:rFonts w:ascii="Times New Roman" w:hAnsi="Times New Roman" w:cs="Times New Roman"/>
        </w:rPr>
        <w:t xml:space="preserve"> à l’effet d’accomplir toutes les formalités de publicité</w:t>
      </w:r>
      <w:r w:rsidR="00665079" w:rsidRPr="00081D49">
        <w:rPr>
          <w:rFonts w:ascii="Times New Roman" w:hAnsi="Times New Roman" w:cs="Times New Roman"/>
        </w:rPr>
        <w:t>.</w:t>
      </w:r>
    </w:p>
    <w:p w14:paraId="1AD60811" w14:textId="77777777" w:rsidR="00B2779C" w:rsidRPr="00081D49" w:rsidRDefault="00B2779C" w:rsidP="006352E5">
      <w:pPr>
        <w:jc w:val="both"/>
        <w:rPr>
          <w:rFonts w:ascii="Times New Roman" w:hAnsi="Times New Roman" w:cs="Times New Roman"/>
        </w:rPr>
      </w:pPr>
    </w:p>
    <w:p w14:paraId="22FB659F" w14:textId="77777777" w:rsidR="001525CA" w:rsidRPr="00081D49" w:rsidRDefault="001525CA" w:rsidP="006352E5">
      <w:pPr>
        <w:jc w:val="both"/>
        <w:rPr>
          <w:rFonts w:ascii="Times New Roman" w:hAnsi="Times New Roman" w:cs="Times New Roman"/>
        </w:rPr>
      </w:pPr>
    </w:p>
    <w:p w14:paraId="5412266E" w14:textId="233B1BD9" w:rsidR="001E3C77" w:rsidRPr="00081D49" w:rsidRDefault="00E221D5" w:rsidP="006352E5">
      <w:pPr>
        <w:jc w:val="both"/>
        <w:rPr>
          <w:rFonts w:ascii="Times New Roman" w:hAnsi="Times New Roman" w:cs="Times New Roman"/>
          <w:b/>
          <w:bCs/>
          <w:u w:val="single"/>
        </w:rPr>
      </w:pPr>
      <w:r w:rsidRPr="00081D49">
        <w:rPr>
          <w:rFonts w:ascii="Times New Roman" w:hAnsi="Times New Roman" w:cs="Times New Roman"/>
          <w:b/>
          <w:bCs/>
          <w:u w:val="single"/>
        </w:rPr>
        <w:t xml:space="preserve">ARTICLE </w:t>
      </w:r>
      <w:r w:rsidR="001904A9" w:rsidRPr="00081D49">
        <w:rPr>
          <w:rFonts w:ascii="Times New Roman" w:hAnsi="Times New Roman" w:cs="Times New Roman"/>
          <w:b/>
          <w:bCs/>
          <w:u w:val="single"/>
        </w:rPr>
        <w:t>39</w:t>
      </w:r>
      <w:r w:rsidRPr="00081D49">
        <w:rPr>
          <w:rFonts w:ascii="Times New Roman" w:hAnsi="Times New Roman" w:cs="Times New Roman"/>
          <w:b/>
          <w:bCs/>
          <w:u w:val="single"/>
        </w:rPr>
        <w:t xml:space="preserve"> – MANDAT DE PRENDRE DE NOUVEAUX ENGAGEMENTS </w:t>
      </w:r>
    </w:p>
    <w:p w14:paraId="4F86B8E7" w14:textId="38BAA922" w:rsidR="00E221D5" w:rsidRPr="00081D49" w:rsidRDefault="00A12121" w:rsidP="006352E5">
      <w:pPr>
        <w:jc w:val="both"/>
        <w:rPr>
          <w:rFonts w:ascii="Times New Roman" w:hAnsi="Times New Roman" w:cs="Times New Roman"/>
          <w:b/>
          <w:bCs/>
          <w:u w:val="single"/>
        </w:rPr>
      </w:pPr>
      <w:r w:rsidRPr="00081D49">
        <w:rPr>
          <w:rFonts w:ascii="Times New Roman" w:hAnsi="Times New Roman" w:cs="Times New Roman"/>
          <w:b/>
          <w:bCs/>
          <w:u w:val="single"/>
        </w:rPr>
        <w:t xml:space="preserve">Il est dès à </w:t>
      </w:r>
      <w:r w:rsidR="00FC4370" w:rsidRPr="00081D49">
        <w:rPr>
          <w:rFonts w:ascii="Times New Roman" w:hAnsi="Times New Roman" w:cs="Times New Roman"/>
          <w:b/>
          <w:bCs/>
          <w:u w:val="single"/>
        </w:rPr>
        <w:t>présent</w:t>
      </w:r>
      <w:r w:rsidRPr="00081D49">
        <w:rPr>
          <w:rFonts w:ascii="Times New Roman" w:hAnsi="Times New Roman" w:cs="Times New Roman"/>
          <w:b/>
          <w:bCs/>
          <w:u w:val="single"/>
        </w:rPr>
        <w:t xml:space="preserve">, </w:t>
      </w:r>
      <w:r w:rsidR="00FC4370" w:rsidRPr="00081D49">
        <w:rPr>
          <w:rFonts w:ascii="Times New Roman" w:hAnsi="Times New Roman" w:cs="Times New Roman"/>
          <w:b/>
          <w:bCs/>
          <w:u w:val="single"/>
        </w:rPr>
        <w:t>conféré</w:t>
      </w:r>
      <w:r w:rsidRPr="00081D49">
        <w:rPr>
          <w:rFonts w:ascii="Times New Roman" w:hAnsi="Times New Roman" w:cs="Times New Roman"/>
          <w:b/>
          <w:bCs/>
          <w:u w:val="single"/>
        </w:rPr>
        <w:t xml:space="preserve"> à [</w:t>
      </w:r>
      <w:proofErr w:type="gramStart"/>
      <w:r w:rsidRPr="00081D49">
        <w:rPr>
          <w:rFonts w:ascii="Times New Roman" w:hAnsi="Times New Roman" w:cs="Times New Roman"/>
          <w:b/>
          <w:bCs/>
          <w:u w:val="single"/>
        </w:rPr>
        <w:t>…….</w:t>
      </w:r>
      <w:proofErr w:type="gramEnd"/>
      <w:r w:rsidRPr="00081D49">
        <w:rPr>
          <w:rFonts w:ascii="Times New Roman" w:hAnsi="Times New Roman" w:cs="Times New Roman"/>
          <w:b/>
          <w:bCs/>
          <w:u w:val="single"/>
        </w:rPr>
        <w:t>]</w:t>
      </w:r>
      <w:r w:rsidR="007E17B4" w:rsidRPr="00081D49">
        <w:rPr>
          <w:rFonts w:ascii="Times New Roman" w:hAnsi="Times New Roman" w:cs="Times New Roman"/>
          <w:b/>
          <w:bCs/>
          <w:u w:val="single"/>
        </w:rPr>
        <w:t xml:space="preserve">, les pouvoirs </w:t>
      </w:r>
      <w:r w:rsidR="00FC4370" w:rsidRPr="00081D49">
        <w:rPr>
          <w:rFonts w:ascii="Times New Roman" w:hAnsi="Times New Roman" w:cs="Times New Roman"/>
          <w:b/>
          <w:bCs/>
          <w:u w:val="single"/>
        </w:rPr>
        <w:t>spéciaux</w:t>
      </w:r>
      <w:r w:rsidR="007E17B4" w:rsidRPr="00081D49">
        <w:rPr>
          <w:rFonts w:ascii="Times New Roman" w:hAnsi="Times New Roman" w:cs="Times New Roman"/>
          <w:b/>
          <w:bCs/>
          <w:u w:val="single"/>
        </w:rPr>
        <w:t xml:space="preserve"> ci-après à l’effet de, au nom et pour le compte de la société en formation :</w:t>
      </w:r>
    </w:p>
    <w:p w14:paraId="40FADB4A" w14:textId="77777777" w:rsidR="007E17B4" w:rsidRPr="00081D49" w:rsidRDefault="007E17B4" w:rsidP="006352E5">
      <w:pPr>
        <w:jc w:val="both"/>
        <w:rPr>
          <w:rFonts w:ascii="Times New Roman" w:hAnsi="Times New Roman" w:cs="Times New Roman"/>
          <w:b/>
          <w:bCs/>
          <w:u w:val="single"/>
        </w:rPr>
      </w:pPr>
    </w:p>
    <w:p w14:paraId="0017CAC3" w14:textId="02A84F75" w:rsidR="007E17B4" w:rsidRPr="00081D49" w:rsidRDefault="00787F56" w:rsidP="007E17B4">
      <w:pPr>
        <w:pStyle w:val="Paragraphedeliste"/>
        <w:numPr>
          <w:ilvl w:val="0"/>
          <w:numId w:val="4"/>
        </w:numPr>
        <w:jc w:val="both"/>
        <w:rPr>
          <w:rFonts w:ascii="Times New Roman" w:hAnsi="Times New Roman" w:cs="Times New Roman"/>
          <w:b/>
          <w:bCs/>
          <w:u w:val="single"/>
        </w:rPr>
      </w:pPr>
      <w:r w:rsidRPr="00081D49">
        <w:rPr>
          <w:rFonts w:ascii="Times New Roman" w:hAnsi="Times New Roman" w:cs="Times New Roman"/>
          <w:b/>
          <w:bCs/>
          <w:u w:val="single"/>
        </w:rPr>
        <w:t>……..</w:t>
      </w:r>
    </w:p>
    <w:p w14:paraId="00C9D175" w14:textId="01D51183" w:rsidR="00787F56" w:rsidRPr="00081D49" w:rsidRDefault="00787F56" w:rsidP="007E17B4">
      <w:pPr>
        <w:pStyle w:val="Paragraphedeliste"/>
        <w:numPr>
          <w:ilvl w:val="0"/>
          <w:numId w:val="4"/>
        </w:numPr>
        <w:jc w:val="both"/>
        <w:rPr>
          <w:rFonts w:ascii="Times New Roman" w:hAnsi="Times New Roman" w:cs="Times New Roman"/>
          <w:b/>
          <w:bCs/>
          <w:u w:val="single"/>
        </w:rPr>
      </w:pPr>
      <w:r w:rsidRPr="00081D49">
        <w:rPr>
          <w:rFonts w:ascii="Times New Roman" w:hAnsi="Times New Roman" w:cs="Times New Roman"/>
          <w:b/>
          <w:bCs/>
          <w:u w:val="single"/>
        </w:rPr>
        <w:t>…….</w:t>
      </w:r>
    </w:p>
    <w:p w14:paraId="03020A6C" w14:textId="1EC904F7" w:rsidR="00787F56" w:rsidRPr="00081D49" w:rsidRDefault="00787F56" w:rsidP="007E17B4">
      <w:pPr>
        <w:pStyle w:val="Paragraphedeliste"/>
        <w:numPr>
          <w:ilvl w:val="0"/>
          <w:numId w:val="4"/>
        </w:numPr>
        <w:jc w:val="both"/>
        <w:rPr>
          <w:rFonts w:ascii="Times New Roman" w:hAnsi="Times New Roman" w:cs="Times New Roman"/>
          <w:b/>
          <w:bCs/>
          <w:u w:val="single"/>
        </w:rPr>
      </w:pPr>
      <w:r w:rsidRPr="00081D49">
        <w:rPr>
          <w:rFonts w:ascii="Times New Roman" w:hAnsi="Times New Roman" w:cs="Times New Roman"/>
          <w:b/>
          <w:bCs/>
          <w:u w:val="single"/>
        </w:rPr>
        <w:t>…….</w:t>
      </w:r>
    </w:p>
    <w:p w14:paraId="5CE749DF" w14:textId="3D814BD0" w:rsidR="00787F56" w:rsidRPr="00081D49" w:rsidRDefault="00787F56" w:rsidP="007E17B4">
      <w:pPr>
        <w:pStyle w:val="Paragraphedeliste"/>
        <w:numPr>
          <w:ilvl w:val="0"/>
          <w:numId w:val="4"/>
        </w:numPr>
        <w:jc w:val="both"/>
        <w:rPr>
          <w:rFonts w:ascii="Times New Roman" w:hAnsi="Times New Roman" w:cs="Times New Roman"/>
          <w:b/>
          <w:bCs/>
          <w:u w:val="single"/>
        </w:rPr>
      </w:pPr>
      <w:r w:rsidRPr="00081D49">
        <w:rPr>
          <w:rFonts w:ascii="Times New Roman" w:hAnsi="Times New Roman" w:cs="Times New Roman"/>
          <w:b/>
          <w:bCs/>
          <w:u w:val="single"/>
        </w:rPr>
        <w:t>……</w:t>
      </w:r>
      <w:r w:rsidR="00E27606" w:rsidRPr="00081D49">
        <w:rPr>
          <w:rFonts w:ascii="Times New Roman" w:hAnsi="Times New Roman" w:cs="Times New Roman"/>
          <w:b/>
          <w:bCs/>
          <w:u w:val="single"/>
        </w:rPr>
        <w:t>.</w:t>
      </w:r>
    </w:p>
    <w:p w14:paraId="59BDFADD" w14:textId="232CE76D" w:rsidR="00787F56" w:rsidRPr="00081D49" w:rsidRDefault="00787F56" w:rsidP="007E17B4">
      <w:pPr>
        <w:pStyle w:val="Paragraphedeliste"/>
        <w:numPr>
          <w:ilvl w:val="0"/>
          <w:numId w:val="4"/>
        </w:numPr>
        <w:jc w:val="both"/>
        <w:rPr>
          <w:rFonts w:ascii="Times New Roman" w:hAnsi="Times New Roman" w:cs="Times New Roman"/>
          <w:b/>
          <w:bCs/>
          <w:u w:val="single"/>
        </w:rPr>
      </w:pPr>
      <w:r w:rsidRPr="00081D49">
        <w:rPr>
          <w:rFonts w:ascii="Times New Roman" w:hAnsi="Times New Roman" w:cs="Times New Roman"/>
          <w:b/>
          <w:bCs/>
          <w:u w:val="single"/>
        </w:rPr>
        <w:t>……</w:t>
      </w:r>
      <w:r w:rsidR="00E27606" w:rsidRPr="00081D49">
        <w:rPr>
          <w:rFonts w:ascii="Times New Roman" w:hAnsi="Times New Roman" w:cs="Times New Roman"/>
          <w:b/>
          <w:bCs/>
          <w:u w:val="single"/>
        </w:rPr>
        <w:t>.</w:t>
      </w:r>
    </w:p>
    <w:p w14:paraId="07CC51AF" w14:textId="02644FCC" w:rsidR="00787F56" w:rsidRPr="00081D49" w:rsidRDefault="00787F56" w:rsidP="007E17B4">
      <w:pPr>
        <w:pStyle w:val="Paragraphedeliste"/>
        <w:numPr>
          <w:ilvl w:val="0"/>
          <w:numId w:val="4"/>
        </w:numPr>
        <w:jc w:val="both"/>
        <w:rPr>
          <w:rFonts w:ascii="Times New Roman" w:hAnsi="Times New Roman" w:cs="Times New Roman"/>
          <w:b/>
          <w:bCs/>
          <w:u w:val="single"/>
        </w:rPr>
      </w:pPr>
      <w:r w:rsidRPr="00081D49">
        <w:rPr>
          <w:rFonts w:ascii="Times New Roman" w:hAnsi="Times New Roman" w:cs="Times New Roman"/>
          <w:b/>
          <w:bCs/>
          <w:u w:val="single"/>
        </w:rPr>
        <w:t>……</w:t>
      </w:r>
      <w:r w:rsidR="00E27606" w:rsidRPr="00081D49">
        <w:rPr>
          <w:rFonts w:ascii="Times New Roman" w:hAnsi="Times New Roman" w:cs="Times New Roman"/>
          <w:b/>
          <w:bCs/>
          <w:u w:val="single"/>
        </w:rPr>
        <w:t>.</w:t>
      </w:r>
    </w:p>
    <w:p w14:paraId="7EDD53E2" w14:textId="70500199" w:rsidR="00787F56" w:rsidRPr="00081D49" w:rsidRDefault="00787F56" w:rsidP="001904A9">
      <w:pPr>
        <w:pStyle w:val="Paragraphedeliste"/>
        <w:numPr>
          <w:ilvl w:val="0"/>
          <w:numId w:val="4"/>
        </w:numPr>
        <w:jc w:val="both"/>
        <w:rPr>
          <w:rFonts w:ascii="Times New Roman" w:hAnsi="Times New Roman" w:cs="Times New Roman"/>
          <w:b/>
          <w:bCs/>
          <w:u w:val="single"/>
        </w:rPr>
      </w:pPr>
      <w:r w:rsidRPr="00081D49">
        <w:rPr>
          <w:rFonts w:ascii="Times New Roman" w:hAnsi="Times New Roman" w:cs="Times New Roman"/>
          <w:b/>
          <w:bCs/>
          <w:u w:val="single"/>
        </w:rPr>
        <w:t>…….</w:t>
      </w:r>
    </w:p>
    <w:p w14:paraId="5B9B9ED8" w14:textId="77777777" w:rsidR="000C7CDE" w:rsidRPr="00081D49" w:rsidRDefault="000C7CDE" w:rsidP="000C7CDE">
      <w:pPr>
        <w:jc w:val="both"/>
        <w:rPr>
          <w:rFonts w:ascii="Times New Roman" w:hAnsi="Times New Roman" w:cs="Times New Roman"/>
          <w:b/>
          <w:bCs/>
          <w:u w:val="single"/>
        </w:rPr>
      </w:pPr>
    </w:p>
    <w:p w14:paraId="25731A29" w14:textId="2AA46753" w:rsidR="00577E52" w:rsidRPr="00577E52" w:rsidRDefault="0013663F" w:rsidP="00577E52">
      <w:pPr>
        <w:spacing w:before="100" w:beforeAutospacing="1" w:after="100" w:afterAutospacing="1" w:line="240" w:lineRule="auto"/>
        <w:jc w:val="both"/>
        <w:rPr>
          <w:rFonts w:ascii="Times New Roman" w:hAnsi="Times New Roman" w:cs="Times New Roman"/>
          <w:b/>
          <w:bCs/>
          <w:i/>
          <w:iCs/>
        </w:rPr>
      </w:pPr>
      <w:r w:rsidRPr="00081D49">
        <w:rPr>
          <w:rFonts w:ascii="Times New Roman" w:hAnsi="Times New Roman" w:cs="Times New Roman"/>
          <w:b/>
          <w:bCs/>
        </w:rPr>
        <w:t xml:space="preserve">Fait et signé à </w:t>
      </w:r>
      <w:r w:rsidRPr="00577E52">
        <w:rPr>
          <w:rFonts w:ascii="Times New Roman" w:hAnsi="Times New Roman" w:cs="Times New Roman"/>
          <w:b/>
          <w:bCs/>
        </w:rPr>
        <w:t>......</w:t>
      </w:r>
      <w:r w:rsidR="00577E52" w:rsidRPr="00577E52">
        <w:rPr>
          <w:rFonts w:ascii="Arial Narrow" w:eastAsia="Garamond" w:hAnsi="Arial Narrow" w:cs="Garamond"/>
          <w:kern w:val="0"/>
          <w:lang w:eastAsia="fr-FR"/>
          <w14:ligatures w14:val="none"/>
        </w:rPr>
        <w:t xml:space="preserve"> </w:t>
      </w:r>
      <w:r w:rsidR="00577E52" w:rsidRPr="00577E52">
        <w:rPr>
          <w:rFonts w:ascii="Times New Roman" w:hAnsi="Times New Roman" w:cs="Times New Roman"/>
          <w:b/>
          <w:bCs/>
        </w:rPr>
        <w:t xml:space="preserve">en [...] exemplaires originaux. </w:t>
      </w:r>
    </w:p>
    <w:p w14:paraId="7A54175F" w14:textId="4BBF6E7C" w:rsidR="0013663F" w:rsidRPr="00081D49" w:rsidRDefault="0013663F" w:rsidP="0013663F">
      <w:pPr>
        <w:spacing w:before="100" w:beforeAutospacing="1" w:after="100" w:afterAutospacing="1" w:line="240" w:lineRule="auto"/>
        <w:jc w:val="both"/>
        <w:rPr>
          <w:rFonts w:ascii="Times New Roman" w:hAnsi="Times New Roman" w:cs="Times New Roman"/>
          <w:b/>
          <w:bCs/>
        </w:rPr>
      </w:pPr>
    </w:p>
    <w:p w14:paraId="01B3FA63" w14:textId="0928F040" w:rsidR="000C7CDE" w:rsidRPr="00E44441" w:rsidRDefault="0013663F" w:rsidP="00E44441">
      <w:pPr>
        <w:spacing w:before="100" w:beforeAutospacing="1" w:after="100" w:afterAutospacing="1" w:line="240" w:lineRule="auto"/>
        <w:jc w:val="both"/>
        <w:rPr>
          <w:rFonts w:ascii="Times New Roman" w:hAnsi="Times New Roman" w:cs="Times New Roman"/>
          <w:b/>
          <w:bCs/>
        </w:rPr>
      </w:pPr>
      <w:r w:rsidRPr="00081D49">
        <w:rPr>
          <w:rFonts w:ascii="Times New Roman" w:hAnsi="Times New Roman" w:cs="Times New Roman"/>
          <w:b/>
          <w:bCs/>
        </w:rPr>
        <w:t>Le ......</w:t>
      </w:r>
    </w:p>
    <w:sectPr w:rsidR="000C7CDE" w:rsidRPr="00E44441" w:rsidSect="00A55D46">
      <w:headerReference w:type="default" r:id="rId12"/>
      <w:footerReference w:type="default" r:id="rId13"/>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5701" w14:textId="77777777" w:rsidR="0084697C" w:rsidRDefault="0084697C" w:rsidP="0092243D">
      <w:pPr>
        <w:spacing w:after="0" w:line="240" w:lineRule="auto"/>
      </w:pPr>
      <w:r>
        <w:separator/>
      </w:r>
    </w:p>
  </w:endnote>
  <w:endnote w:type="continuationSeparator" w:id="0">
    <w:p w14:paraId="00720686" w14:textId="77777777" w:rsidR="0084697C" w:rsidRDefault="0084697C" w:rsidP="0092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670592"/>
      <w:docPartObj>
        <w:docPartGallery w:val="Page Numbers (Bottom of Page)"/>
        <w:docPartUnique/>
      </w:docPartObj>
    </w:sdtPr>
    <w:sdtEndPr/>
    <w:sdtContent>
      <w:p w14:paraId="16D2AD20" w14:textId="5D61B942" w:rsidR="00ED745E" w:rsidRDefault="00ED745E">
        <w:pPr>
          <w:pStyle w:val="Pieddepage"/>
          <w:jc w:val="right"/>
        </w:pPr>
        <w:r>
          <w:fldChar w:fldCharType="begin"/>
        </w:r>
        <w:r>
          <w:instrText>PAGE   \* MERGEFORMAT</w:instrText>
        </w:r>
        <w:r>
          <w:fldChar w:fldCharType="separate"/>
        </w:r>
        <w:r>
          <w:t>2</w:t>
        </w:r>
        <w:r>
          <w:fldChar w:fldCharType="end"/>
        </w:r>
      </w:p>
    </w:sdtContent>
  </w:sdt>
  <w:p w14:paraId="710AC5DB" w14:textId="77777777" w:rsidR="00ED745E" w:rsidRDefault="00ED74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B874" w14:textId="77777777" w:rsidR="0084697C" w:rsidRDefault="0084697C" w:rsidP="0092243D">
      <w:pPr>
        <w:spacing w:after="0" w:line="240" w:lineRule="auto"/>
      </w:pPr>
      <w:r>
        <w:separator/>
      </w:r>
    </w:p>
  </w:footnote>
  <w:footnote w:type="continuationSeparator" w:id="0">
    <w:p w14:paraId="07792934" w14:textId="77777777" w:rsidR="0084697C" w:rsidRDefault="0084697C" w:rsidP="0092243D">
      <w:pPr>
        <w:spacing w:after="0" w:line="240" w:lineRule="auto"/>
      </w:pPr>
      <w:r>
        <w:continuationSeparator/>
      </w:r>
    </w:p>
  </w:footnote>
  <w:footnote w:id="1">
    <w:p w14:paraId="24F6AEEE" w14:textId="08315127" w:rsidR="00A730B6" w:rsidRPr="00A730B6" w:rsidRDefault="00A730B6" w:rsidP="00A730B6">
      <w:pPr>
        <w:pStyle w:val="Notedebasdepage"/>
        <w:jc w:val="both"/>
        <w:rPr>
          <w:rFonts w:ascii="Arial Narrow" w:hAnsi="Arial Narrow"/>
        </w:rPr>
      </w:pPr>
      <w:r>
        <w:rPr>
          <w:rStyle w:val="Appelnotedebasdep"/>
        </w:rPr>
        <w:footnoteRef/>
      </w:r>
      <w:r>
        <w:rPr>
          <w:rFonts w:ascii="Arial Narrow" w:hAnsi="Arial Narrow"/>
        </w:rPr>
        <w:t xml:space="preserve"> </w:t>
      </w:r>
      <w:r w:rsidRPr="00A730B6">
        <w:rPr>
          <w:rFonts w:ascii="Arial Narrow" w:hAnsi="Arial Narrow"/>
        </w:rPr>
        <w:t>Article R4381-13</w:t>
      </w:r>
      <w:r>
        <w:rPr>
          <w:rFonts w:ascii="Arial Narrow" w:hAnsi="Arial Narrow"/>
        </w:rPr>
        <w:t xml:space="preserve"> </w:t>
      </w:r>
      <w:r w:rsidR="007159D7">
        <w:rPr>
          <w:rFonts w:ascii="Arial Narrow" w:hAnsi="Arial Narrow"/>
        </w:rPr>
        <w:t xml:space="preserve">CSP </w:t>
      </w:r>
      <w:r>
        <w:rPr>
          <w:rFonts w:ascii="Arial Narrow" w:hAnsi="Arial Narrow"/>
        </w:rPr>
        <w:t>« </w:t>
      </w:r>
      <w:r w:rsidRPr="00A730B6">
        <w:rPr>
          <w:rFonts w:ascii="Arial Narrow" w:hAnsi="Arial Narrow"/>
          <w:i/>
          <w:iCs/>
        </w:rPr>
        <w:t>Une même personne physique ou morale figurant parmi celles mentionnées aux 1° et 5° de l'</w:t>
      </w:r>
      <w:hyperlink r:id="rId1" w:history="1">
        <w:r w:rsidRPr="00A730B6">
          <w:rPr>
            <w:rStyle w:val="Lienhypertexte"/>
            <w:rFonts w:ascii="Arial Narrow" w:hAnsi="Arial Narrow"/>
            <w:i/>
            <w:iCs/>
          </w:rPr>
          <w:t>article 47 de l'ordonnance n° 2023-77 du 8 février 2023</w:t>
        </w:r>
      </w:hyperlink>
      <w:r w:rsidRPr="00A730B6">
        <w:rPr>
          <w:rFonts w:ascii="Arial Narrow" w:hAnsi="Arial Narrow"/>
          <w:i/>
          <w:iCs/>
        </w:rPr>
        <w:t> relative à l'exercice en société des professions libérales réglementées ne peut détenir des participations que dans deux sociétés constituées pour l'exercice de l'une des professions auxquelles s'applique la présente section</w:t>
      </w:r>
      <w:r w:rsidRPr="00A730B6">
        <w:rPr>
          <w:rFonts w:ascii="Arial Narrow" w:hAnsi="Arial Narrow"/>
        </w:rPr>
        <w:t>.</w:t>
      </w:r>
      <w:r>
        <w:rPr>
          <w:rFonts w:ascii="Arial Narrow" w:hAnsi="Arial Narrow"/>
        </w:rPr>
        <w:t> »</w:t>
      </w:r>
    </w:p>
    <w:p w14:paraId="7384910E" w14:textId="26A1A2ED" w:rsidR="00A730B6" w:rsidRDefault="00A730B6">
      <w:pPr>
        <w:pStyle w:val="Notedebasdepage"/>
      </w:pPr>
    </w:p>
  </w:footnote>
  <w:footnote w:id="2">
    <w:p w14:paraId="051DEFBC" w14:textId="249188DB" w:rsidR="008E49A6" w:rsidRPr="008E49A6" w:rsidRDefault="008E49A6" w:rsidP="008E49A6">
      <w:pPr>
        <w:pStyle w:val="Notedebasdepage"/>
        <w:jc w:val="both"/>
        <w:rPr>
          <w:rFonts w:ascii="Arial Narrow" w:hAnsi="Arial Narrow"/>
          <w:i/>
          <w:iCs/>
        </w:rPr>
      </w:pPr>
      <w:r>
        <w:rPr>
          <w:rStyle w:val="Appelnotedebasdep"/>
        </w:rPr>
        <w:footnoteRef/>
      </w:r>
      <w:r>
        <w:t xml:space="preserve"> </w:t>
      </w:r>
      <w:r w:rsidRPr="008E49A6">
        <w:rPr>
          <w:rFonts w:ascii="Arial Narrow" w:hAnsi="Arial Narrow"/>
          <w:i/>
          <w:iCs/>
        </w:rPr>
        <w:t xml:space="preserve">Une SEL </w:t>
      </w:r>
      <w:r>
        <w:rPr>
          <w:rFonts w:ascii="Arial Narrow" w:hAnsi="Arial Narrow"/>
          <w:i/>
          <w:iCs/>
        </w:rPr>
        <w:t>peut</w:t>
      </w:r>
      <w:r w:rsidRPr="008E49A6">
        <w:rPr>
          <w:rFonts w:ascii="Arial Narrow" w:hAnsi="Arial Narrow"/>
          <w:i/>
          <w:iCs/>
        </w:rPr>
        <w:t xml:space="preserve"> également être constituée avec des personnes morales exerçant la profession d</w:t>
      </w:r>
      <w:r>
        <w:rPr>
          <w:rFonts w:ascii="Arial Narrow" w:hAnsi="Arial Narrow"/>
          <w:i/>
          <w:iCs/>
        </w:rPr>
        <w:t xml:space="preserve">’infirmière, </w:t>
      </w:r>
      <w:r w:rsidRPr="008E49A6">
        <w:rPr>
          <w:rFonts w:ascii="Arial Narrow" w:hAnsi="Arial Narrow"/>
          <w:i/>
          <w:iCs/>
        </w:rPr>
        <w:t>il convient</w:t>
      </w:r>
      <w:r>
        <w:rPr>
          <w:rFonts w:ascii="Arial Narrow" w:hAnsi="Arial Narrow"/>
          <w:i/>
          <w:iCs/>
        </w:rPr>
        <w:t>,</w:t>
      </w:r>
      <w:r w:rsidRPr="008E49A6">
        <w:rPr>
          <w:rFonts w:ascii="Arial Narrow" w:hAnsi="Arial Narrow"/>
          <w:i/>
          <w:iCs/>
        </w:rPr>
        <w:t xml:space="preserve"> dans ce </w:t>
      </w:r>
      <w:r>
        <w:rPr>
          <w:rFonts w:ascii="Arial Narrow" w:hAnsi="Arial Narrow"/>
          <w:i/>
          <w:iCs/>
        </w:rPr>
        <w:t>cas d’adapter</w:t>
      </w:r>
      <w:r w:rsidRPr="008E49A6">
        <w:rPr>
          <w:rFonts w:ascii="Arial Narrow" w:hAnsi="Arial Narrow"/>
          <w:i/>
          <w:iCs/>
        </w:rPr>
        <w:t xml:space="preserve"> </w:t>
      </w:r>
      <w:r>
        <w:rPr>
          <w:rFonts w:ascii="Arial Narrow" w:hAnsi="Arial Narrow"/>
          <w:i/>
          <w:iCs/>
        </w:rPr>
        <w:t xml:space="preserve">la présentation, en indiquant : la </w:t>
      </w:r>
      <w:r w:rsidRPr="008E49A6">
        <w:rPr>
          <w:rFonts w:ascii="Arial Narrow" w:hAnsi="Arial Narrow"/>
          <w:i/>
          <w:iCs/>
        </w:rPr>
        <w:t>forme sociale</w:t>
      </w:r>
      <w:r>
        <w:rPr>
          <w:rFonts w:ascii="Arial Narrow" w:hAnsi="Arial Narrow"/>
          <w:i/>
          <w:iCs/>
        </w:rPr>
        <w:t xml:space="preserve"> et sa </w:t>
      </w:r>
      <w:r w:rsidRPr="008E49A6">
        <w:rPr>
          <w:rFonts w:ascii="Arial Narrow" w:hAnsi="Arial Narrow"/>
          <w:i/>
          <w:iCs/>
        </w:rPr>
        <w:t>dénominatio</w:t>
      </w:r>
      <w:r>
        <w:rPr>
          <w:rFonts w:ascii="Arial Narrow" w:hAnsi="Arial Narrow"/>
          <w:i/>
          <w:iCs/>
        </w:rPr>
        <w:t>n,</w:t>
      </w:r>
      <w:r w:rsidRPr="008E49A6">
        <w:rPr>
          <w:rFonts w:ascii="Arial Narrow" w:hAnsi="Arial Narrow"/>
          <w:i/>
          <w:iCs/>
        </w:rPr>
        <w:t xml:space="preserve"> </w:t>
      </w:r>
      <w:r>
        <w:rPr>
          <w:rFonts w:ascii="Arial Narrow" w:hAnsi="Arial Narrow"/>
          <w:i/>
          <w:iCs/>
        </w:rPr>
        <w:t>le s</w:t>
      </w:r>
      <w:r w:rsidRPr="008E49A6">
        <w:rPr>
          <w:rFonts w:ascii="Arial Narrow" w:hAnsi="Arial Narrow"/>
          <w:i/>
          <w:iCs/>
        </w:rPr>
        <w:t>iège social</w:t>
      </w:r>
      <w:r>
        <w:rPr>
          <w:rFonts w:ascii="Arial Narrow" w:hAnsi="Arial Narrow"/>
          <w:i/>
          <w:iCs/>
        </w:rPr>
        <w:t>, le</w:t>
      </w:r>
      <w:r w:rsidRPr="008E49A6">
        <w:rPr>
          <w:rFonts w:ascii="Arial Narrow" w:hAnsi="Arial Narrow"/>
          <w:i/>
          <w:iCs/>
        </w:rPr>
        <w:t xml:space="preserve"> </w:t>
      </w:r>
      <w:r>
        <w:rPr>
          <w:rFonts w:ascii="Arial Narrow" w:hAnsi="Arial Narrow"/>
          <w:i/>
          <w:iCs/>
        </w:rPr>
        <w:t>c</w:t>
      </w:r>
      <w:r w:rsidRPr="008E49A6">
        <w:rPr>
          <w:rFonts w:ascii="Arial Narrow" w:hAnsi="Arial Narrow"/>
          <w:i/>
          <w:iCs/>
        </w:rPr>
        <w:t>apital social</w:t>
      </w:r>
      <w:r>
        <w:rPr>
          <w:rFonts w:ascii="Arial Narrow" w:hAnsi="Arial Narrow"/>
          <w:i/>
          <w:iCs/>
        </w:rPr>
        <w:t>, le</w:t>
      </w:r>
      <w:r w:rsidRPr="008E49A6">
        <w:rPr>
          <w:rFonts w:ascii="Arial Narrow" w:hAnsi="Arial Narrow"/>
          <w:i/>
          <w:iCs/>
        </w:rPr>
        <w:t xml:space="preserve"> </w:t>
      </w:r>
      <w:r>
        <w:rPr>
          <w:rFonts w:ascii="Arial Narrow" w:hAnsi="Arial Narrow"/>
          <w:i/>
          <w:iCs/>
        </w:rPr>
        <w:t>n</w:t>
      </w:r>
      <w:r w:rsidRPr="008E49A6">
        <w:rPr>
          <w:rFonts w:ascii="Arial Narrow" w:hAnsi="Arial Narrow"/>
          <w:i/>
          <w:iCs/>
        </w:rPr>
        <w:t>uméro d’immatriculation</w:t>
      </w:r>
      <w:r>
        <w:rPr>
          <w:rFonts w:ascii="Arial Narrow" w:hAnsi="Arial Narrow"/>
          <w:i/>
          <w:iCs/>
        </w:rPr>
        <w:t>, le tableau d’inscription ainsi que le numéro ordinal et le représentant.</w:t>
      </w:r>
    </w:p>
  </w:footnote>
  <w:footnote w:id="3">
    <w:p w14:paraId="393E13CB" w14:textId="7410FCA6" w:rsidR="001B5EFE" w:rsidRPr="00B67B96" w:rsidRDefault="001B5EFE" w:rsidP="00B67B96">
      <w:pPr>
        <w:pStyle w:val="Notedebasdepage"/>
        <w:jc w:val="both"/>
        <w:rPr>
          <w:rFonts w:ascii="Arial Narrow" w:hAnsi="Arial Narrow"/>
          <w:i/>
          <w:iCs/>
        </w:rPr>
      </w:pPr>
      <w:r>
        <w:rPr>
          <w:rStyle w:val="Appelnotedebasdep"/>
        </w:rPr>
        <w:footnoteRef/>
      </w:r>
      <w:r>
        <w:t xml:space="preserve"> </w:t>
      </w:r>
      <w:r>
        <w:rPr>
          <w:rFonts w:ascii="Arial Narrow" w:hAnsi="Arial Narrow"/>
          <w:i/>
          <w:iCs/>
        </w:rPr>
        <w:t>La</w:t>
      </w:r>
      <w:r w:rsidRPr="00905257">
        <w:rPr>
          <w:rFonts w:ascii="Arial Narrow" w:hAnsi="Arial Narrow"/>
          <w:i/>
          <w:iCs/>
        </w:rPr>
        <w:t xml:space="preserve"> dénomination sociale peut être choisie librement</w:t>
      </w:r>
      <w:r>
        <w:rPr>
          <w:rFonts w:ascii="Arial Narrow" w:hAnsi="Arial Narrow"/>
          <w:i/>
          <w:iCs/>
        </w:rPr>
        <w:t xml:space="preserve"> </w:t>
      </w:r>
      <w:r w:rsidRPr="00905257">
        <w:rPr>
          <w:rFonts w:ascii="Arial Narrow" w:hAnsi="Arial Narrow"/>
          <w:i/>
          <w:iCs/>
        </w:rPr>
        <w:t>dans le respect de l’ensemble des règles déontologiques (dignité de la profession</w:t>
      </w:r>
      <w:r>
        <w:rPr>
          <w:rFonts w:ascii="Arial Narrow" w:hAnsi="Arial Narrow"/>
          <w:i/>
          <w:iCs/>
        </w:rPr>
        <w:t xml:space="preserve">) </w:t>
      </w:r>
      <w:r w:rsidRPr="00905257">
        <w:rPr>
          <w:rFonts w:ascii="Arial Narrow" w:hAnsi="Arial Narrow"/>
          <w:i/>
          <w:iCs/>
        </w:rPr>
        <w:t xml:space="preserve">ainsi que des droits des tiers (droit des marques et droit de la propriété intellectuelle). Le nom d’un ou de plusieurs associés exerçant la profession au sein de la société peut être inclus dans la dénomination sociale. </w:t>
      </w:r>
    </w:p>
  </w:footnote>
  <w:footnote w:id="4">
    <w:p w14:paraId="4F7133E5" w14:textId="77777777" w:rsidR="00CA2161" w:rsidRDefault="00CA2161"/>
    <w:p w14:paraId="3709B770" w14:textId="77777777" w:rsidR="00AB65B9" w:rsidRDefault="00AB65B9">
      <w:pPr>
        <w:pStyle w:val="Notedebasdepage"/>
      </w:pPr>
    </w:p>
  </w:footnote>
  <w:footnote w:id="5">
    <w:p w14:paraId="66480BCE" w14:textId="7128DBEF" w:rsidR="000D5B0B" w:rsidRDefault="000D5B0B">
      <w:pPr>
        <w:pStyle w:val="Notedebasdepage"/>
        <w:rPr>
          <w:rFonts w:ascii="Arial Narrow" w:hAnsi="Arial Narrow"/>
        </w:rPr>
      </w:pPr>
      <w:r>
        <w:rPr>
          <w:rStyle w:val="Appelnotedebasdep"/>
        </w:rPr>
        <w:footnoteRef/>
      </w:r>
      <w:r>
        <w:t xml:space="preserve"> </w:t>
      </w:r>
      <w:r w:rsidR="00AC273D" w:rsidRPr="00097D29">
        <w:rPr>
          <w:rFonts w:ascii="Arial Narrow" w:hAnsi="Arial Narrow"/>
          <w:i/>
          <w:iCs/>
        </w:rPr>
        <w:t xml:space="preserve">Article L 123-11 du code du commerce </w:t>
      </w:r>
      <w:r w:rsidR="00097D29" w:rsidRPr="00097D29">
        <w:rPr>
          <w:rFonts w:ascii="Arial Narrow" w:hAnsi="Arial Narrow"/>
          <w:i/>
          <w:iCs/>
        </w:rPr>
        <w:t>« Toute personne morale demandant son immatriculation au registre du commerce et des sociétés doit justifier de la jouissance du ou des locaux où elle installe, seule ou avec d'autres, le siège de l'entreprise, ou, lorsque celui-ci est situé à l'étranger, l'agence, la succursale ou la représentation établie sur le territoire français.</w:t>
      </w:r>
      <w:r w:rsidR="00097D29">
        <w:rPr>
          <w:rFonts w:ascii="Arial Narrow" w:hAnsi="Arial Narrow"/>
          <w:i/>
          <w:iCs/>
        </w:rPr>
        <w:t xml:space="preserve"> </w:t>
      </w:r>
      <w:r w:rsidR="00097D29">
        <w:rPr>
          <w:rFonts w:ascii="Arial Narrow" w:hAnsi="Arial Narrow"/>
        </w:rPr>
        <w:t>[…] »</w:t>
      </w:r>
      <w:r w:rsidR="000E46EC">
        <w:rPr>
          <w:rFonts w:ascii="Arial Narrow" w:hAnsi="Arial Narrow"/>
        </w:rPr>
        <w:t>.</w:t>
      </w:r>
    </w:p>
    <w:p w14:paraId="0052C25F" w14:textId="77777777" w:rsidR="006A3C3B" w:rsidRPr="00097D29" w:rsidRDefault="006A3C3B">
      <w:pPr>
        <w:pStyle w:val="Notedebasdepage"/>
      </w:pPr>
    </w:p>
  </w:footnote>
  <w:footnote w:id="6">
    <w:p w14:paraId="3A9E4334" w14:textId="383C0216" w:rsidR="006A3C3B" w:rsidRDefault="006A3C3B">
      <w:pPr>
        <w:pStyle w:val="Notedebasdepage"/>
      </w:pPr>
      <w:r>
        <w:rPr>
          <w:rStyle w:val="Appelnotedebasdep"/>
        </w:rPr>
        <w:footnoteRef/>
      </w:r>
      <w:r>
        <w:t xml:space="preserve"> </w:t>
      </w:r>
      <w:r w:rsidRPr="006A3C3B">
        <w:rPr>
          <w:rFonts w:ascii="Arial Narrow" w:hAnsi="Arial Narrow"/>
          <w:i/>
          <w:iCs/>
        </w:rPr>
        <w:t xml:space="preserve">Article L. 210-2 du code de commerce </w:t>
      </w:r>
      <w:r w:rsidR="000E46EC">
        <w:rPr>
          <w:rFonts w:ascii="Arial Narrow" w:hAnsi="Arial Narrow"/>
          <w:i/>
          <w:iCs/>
        </w:rPr>
        <w:t>« </w:t>
      </w:r>
      <w:r w:rsidR="000E46EC" w:rsidRPr="000E46EC">
        <w:rPr>
          <w:rFonts w:ascii="Arial Narrow" w:hAnsi="Arial Narrow"/>
          <w:i/>
          <w:iCs/>
        </w:rPr>
        <w:t>La forme, la durée qui ne peut excéder quatre-vingt-dix-neuf ans, la dénomination sociale, le siège social, l'objet social et le montant du capital social sont déterminés par les statuts de la société.</w:t>
      </w:r>
      <w:r w:rsidR="000E46EC">
        <w:rPr>
          <w:rFonts w:ascii="Arial Narrow" w:hAnsi="Arial Narrow"/>
          <w:i/>
          <w:iCs/>
        </w:rPr>
        <w:t> </w:t>
      </w:r>
      <w:r w:rsidR="000E46EC" w:rsidRPr="000E46EC">
        <w:rPr>
          <w:rFonts w:ascii="Arial Narrow" w:hAnsi="Arial Narrow"/>
        </w:rPr>
        <w:t>»</w:t>
      </w:r>
      <w:r w:rsidR="000E46EC">
        <w:rPr>
          <w:rFonts w:ascii="Arial Narrow" w:hAnsi="Arial Narrow"/>
        </w:rPr>
        <w:t>.</w:t>
      </w:r>
    </w:p>
  </w:footnote>
  <w:footnote w:id="7">
    <w:p w14:paraId="43C3DFE5" w14:textId="696E72AA" w:rsidR="000A2CC2" w:rsidRPr="00DC63DE" w:rsidRDefault="000A2CC2" w:rsidP="000A2CC2">
      <w:pPr>
        <w:pStyle w:val="Notedebasdepage"/>
        <w:jc w:val="both"/>
        <w:rPr>
          <w:rFonts w:ascii="Arial Narrow" w:hAnsi="Arial Narrow"/>
          <w:i/>
          <w:iCs/>
        </w:rPr>
      </w:pPr>
      <w:r>
        <w:rPr>
          <w:rStyle w:val="Appelnotedebasdep"/>
        </w:rPr>
        <w:footnoteRef/>
      </w:r>
      <w:r>
        <w:t xml:space="preserve"> </w:t>
      </w:r>
      <w:r w:rsidRPr="00075AFE">
        <w:rPr>
          <w:rFonts w:ascii="Arial Narrow" w:hAnsi="Arial Narrow"/>
          <w:i/>
          <w:iCs/>
        </w:rPr>
        <w:t>Article L. 223-7 du code de commerce</w:t>
      </w:r>
      <w:r>
        <w:rPr>
          <w:rFonts w:ascii="Arial Narrow" w:hAnsi="Arial Narrow"/>
          <w:i/>
          <w:iCs/>
        </w:rPr>
        <w:t xml:space="preserve"> « </w:t>
      </w:r>
      <w:r w:rsidRPr="00DC63DE">
        <w:rPr>
          <w:rFonts w:ascii="Arial Narrow" w:hAnsi="Arial Narrow"/>
          <w:i/>
          <w:iCs/>
        </w:rPr>
        <w:t>Les parts sociales doivent être souscrites en totalité par les associés. Elles doivent être intégralement libérées lorsqu'elles représentent des apports en nature. Les parts représentant des apports en numéraire doivent être libérées d'au moins un cinquième de leur montant. La libération du surplus intervient en une ou plusieurs fois sur décision du gérant, dans un délai qui ne peut excéder cinq ans à compter de l'immatriculation de la société au registre du commerce et des sociétés. Toutefois, le capital social doit être intégralement libéré avant toute souscription de nouvelles parts sociales à libérer en numéraire, à peine de nullité de l'opération.</w:t>
      </w:r>
    </w:p>
    <w:p w14:paraId="4C713213" w14:textId="77777777" w:rsidR="000A2CC2" w:rsidRPr="00DC63DE" w:rsidRDefault="000A2CC2" w:rsidP="000A2CC2">
      <w:pPr>
        <w:pStyle w:val="Notedebasdepage"/>
        <w:jc w:val="both"/>
        <w:rPr>
          <w:rFonts w:ascii="Arial Narrow" w:hAnsi="Arial Narrow"/>
          <w:i/>
          <w:iCs/>
        </w:rPr>
      </w:pPr>
      <w:r w:rsidRPr="00DC63DE">
        <w:rPr>
          <w:rFonts w:ascii="Arial Narrow" w:hAnsi="Arial Narrow"/>
          <w:i/>
          <w:iCs/>
        </w:rPr>
        <w:t>Le cas échéant, les statuts déterminent les modalités selon lesquelles peuvent être souscrites des parts sociales en industrie.</w:t>
      </w:r>
    </w:p>
    <w:p w14:paraId="2D9AF399" w14:textId="77777777" w:rsidR="000A2CC2" w:rsidRPr="00DC63DE" w:rsidRDefault="000A2CC2" w:rsidP="000A2CC2">
      <w:pPr>
        <w:pStyle w:val="Notedebasdepage"/>
        <w:jc w:val="both"/>
        <w:rPr>
          <w:rFonts w:ascii="Arial Narrow" w:hAnsi="Arial Narrow"/>
          <w:i/>
          <w:iCs/>
        </w:rPr>
      </w:pPr>
      <w:r w:rsidRPr="00DC63DE">
        <w:rPr>
          <w:rFonts w:ascii="Arial Narrow" w:hAnsi="Arial Narrow"/>
          <w:i/>
          <w:iCs/>
        </w:rPr>
        <w:t>La répartition des parts sociales est mentionnée dans les statuts.</w:t>
      </w:r>
    </w:p>
    <w:p w14:paraId="2C7FEF41" w14:textId="77777777" w:rsidR="000A2CC2" w:rsidRPr="00DC63DE" w:rsidRDefault="000A2CC2" w:rsidP="000A2CC2">
      <w:pPr>
        <w:pStyle w:val="Notedebasdepage"/>
        <w:jc w:val="both"/>
        <w:rPr>
          <w:rFonts w:ascii="Arial Narrow" w:hAnsi="Arial Narrow"/>
        </w:rPr>
      </w:pPr>
      <w:r w:rsidRPr="00DC63DE">
        <w:rPr>
          <w:rFonts w:ascii="Arial Narrow" w:hAnsi="Arial Narrow"/>
          <w:i/>
          <w:iCs/>
        </w:rPr>
        <w:t>Les fonds provenant de la libération des parts sociales sont déposés dans les conditions et délais déterminés par décret en Conseil d'Etat.</w:t>
      </w:r>
      <w:r>
        <w:rPr>
          <w:rFonts w:ascii="Arial Narrow" w:hAnsi="Arial Narrow"/>
        </w:rPr>
        <w:t> ».</w:t>
      </w:r>
    </w:p>
    <w:p w14:paraId="4D911214" w14:textId="430A4CB5" w:rsidR="000A2CC2" w:rsidRDefault="000A2CC2">
      <w:pPr>
        <w:pStyle w:val="Notedebasdepage"/>
      </w:pPr>
    </w:p>
  </w:footnote>
  <w:footnote w:id="8">
    <w:p w14:paraId="14C729E2" w14:textId="77777777" w:rsidR="00754E93" w:rsidRDefault="00754E93" w:rsidP="00754E93">
      <w:pPr>
        <w:pStyle w:val="Notedebasdepage"/>
        <w:jc w:val="both"/>
      </w:pPr>
      <w:r>
        <w:rPr>
          <w:rStyle w:val="Appelnotedebasdep"/>
        </w:rPr>
        <w:footnoteRef/>
      </w:r>
      <w:r>
        <w:t xml:space="preserve"> </w:t>
      </w:r>
      <w:r w:rsidRPr="00982B7D">
        <w:rPr>
          <w:rFonts w:ascii="Arial Narrow" w:hAnsi="Arial Narrow"/>
        </w:rPr>
        <w:t>Les associés ne sont toutefois pas obligés de recourir à un commissaire aux apports si le montant de la valeur d'aucun apport en nature n’excède 30 000 euros et si la valeur totale de l’ensemble des apports en nature n’excède pas la moitié du capital.</w:t>
      </w:r>
    </w:p>
  </w:footnote>
  <w:footnote w:id="9">
    <w:p w14:paraId="50FB8DAF" w14:textId="77777777" w:rsidR="00830FFD" w:rsidRDefault="00830FFD" w:rsidP="00830FFD">
      <w:pPr>
        <w:pStyle w:val="Notedebasdepage"/>
        <w:jc w:val="both"/>
        <w:rPr>
          <w:rFonts w:ascii="Arial Narrow" w:hAnsi="Arial Narrow"/>
        </w:rPr>
      </w:pPr>
    </w:p>
    <w:p w14:paraId="11521F2D" w14:textId="367566F5" w:rsidR="00830FFD" w:rsidRPr="00830FFD" w:rsidRDefault="00243B69" w:rsidP="00830FFD">
      <w:pPr>
        <w:pStyle w:val="Notedebasdepage"/>
        <w:jc w:val="both"/>
        <w:rPr>
          <w:rFonts w:ascii="Arial Narrow" w:hAnsi="Arial Narrow"/>
          <w:i/>
          <w:iCs/>
        </w:rPr>
      </w:pPr>
      <w:r w:rsidRPr="00830FFD">
        <w:rPr>
          <w:rStyle w:val="Appelnotedebasdep"/>
        </w:rPr>
        <w:footnoteRef/>
      </w:r>
      <w:r w:rsidRPr="00830FFD">
        <w:rPr>
          <w:rStyle w:val="Appelnotedebasdep"/>
        </w:rPr>
        <w:t xml:space="preserve"> </w:t>
      </w:r>
      <w:r w:rsidR="00830FFD" w:rsidRPr="00830FFD">
        <w:rPr>
          <w:rFonts w:ascii="Arial Narrow" w:hAnsi="Arial Narrow"/>
        </w:rPr>
        <w:t>Article 1843-2</w:t>
      </w:r>
      <w:r w:rsidR="00830FFD">
        <w:rPr>
          <w:rFonts w:ascii="Arial Narrow" w:hAnsi="Arial Narrow"/>
        </w:rPr>
        <w:t xml:space="preserve"> « </w:t>
      </w:r>
      <w:r w:rsidR="00830FFD" w:rsidRPr="00830FFD">
        <w:rPr>
          <w:rFonts w:ascii="Arial Narrow" w:hAnsi="Arial Narrow"/>
          <w:i/>
          <w:iCs/>
        </w:rPr>
        <w:t>Les droits de chaque associé dans le capital social sont proportionnels à ses apports lors de la constitution de la société ou au cours de l'existence de celle-ci.</w:t>
      </w:r>
    </w:p>
    <w:p w14:paraId="1682C828" w14:textId="6B3B0D78" w:rsidR="00830FFD" w:rsidRPr="00830FFD" w:rsidRDefault="00830FFD" w:rsidP="00830FFD">
      <w:pPr>
        <w:pStyle w:val="Notedebasdepage"/>
        <w:jc w:val="both"/>
        <w:rPr>
          <w:rFonts w:ascii="Arial Narrow" w:hAnsi="Arial Narrow"/>
        </w:rPr>
      </w:pPr>
      <w:r w:rsidRPr="00830FFD">
        <w:rPr>
          <w:rFonts w:ascii="Arial Narrow" w:hAnsi="Arial Narrow"/>
          <w:i/>
          <w:iCs/>
        </w:rPr>
        <w:t>Les apports en industrie ne concourent pas à la formation du capital social mais donnent lieu à l'attribution de parts ouvrant droit au partage des bénéfices et de l'actif net, à charge de contribuer aux pertes.</w:t>
      </w:r>
      <w:r w:rsidRPr="00830FFD">
        <w:rPr>
          <w:rFonts w:ascii="Arial Narrow" w:hAnsi="Arial Narrow"/>
        </w:rPr>
        <w:t> »</w:t>
      </w:r>
    </w:p>
    <w:p w14:paraId="141176C7" w14:textId="324572F6" w:rsidR="00243B69" w:rsidRDefault="00243B69">
      <w:pPr>
        <w:pStyle w:val="Notedebasdepage"/>
      </w:pPr>
    </w:p>
  </w:footnote>
  <w:footnote w:id="10">
    <w:p w14:paraId="2FD9B869" w14:textId="01AF8267" w:rsidR="00E7131E" w:rsidRDefault="004236C1" w:rsidP="00E7131E">
      <w:pPr>
        <w:pStyle w:val="Notedebasdepage"/>
        <w:jc w:val="both"/>
        <w:rPr>
          <w:rFonts w:ascii="Arial Narrow" w:hAnsi="Arial Narrow"/>
          <w:i/>
          <w:iCs/>
        </w:rPr>
      </w:pPr>
      <w:r>
        <w:rPr>
          <w:rStyle w:val="Appelnotedebasdep"/>
        </w:rPr>
        <w:footnoteRef/>
      </w:r>
      <w:r>
        <w:t xml:space="preserve"> </w:t>
      </w:r>
      <w:r w:rsidRPr="00E7131E">
        <w:rPr>
          <w:rFonts w:ascii="Arial Narrow" w:hAnsi="Arial Narrow"/>
        </w:rPr>
        <w:t xml:space="preserve">Article 44 </w:t>
      </w:r>
      <w:r w:rsidR="00E7131E">
        <w:rPr>
          <w:rFonts w:ascii="Arial Narrow" w:hAnsi="Arial Narrow"/>
        </w:rPr>
        <w:t>de l’ordonnance 2023-77 « </w:t>
      </w:r>
      <w:r w:rsidRPr="00E7131E">
        <w:rPr>
          <w:rFonts w:ascii="Arial Narrow" w:hAnsi="Arial Narrow"/>
          <w:i/>
          <w:iCs/>
        </w:rPr>
        <w:t>Sans préjudice des dispositions spécifiques à chaque profession, une fois par an, la société adresse à l'autorité compétente en matière d'agrément ou d'inscription à l'ordre professionnel dont elle relève, un état de la composition de son capital social et des droits de vote afférents, ainsi qu'une version à jour de ses statuts.</w:t>
      </w:r>
    </w:p>
    <w:p w14:paraId="1CF6E53F" w14:textId="4E8459C1" w:rsidR="00E7131E" w:rsidRDefault="004236C1" w:rsidP="00E7131E">
      <w:pPr>
        <w:pStyle w:val="Notedebasdepage"/>
        <w:jc w:val="both"/>
        <w:rPr>
          <w:rFonts w:ascii="Arial Narrow" w:hAnsi="Arial Narrow"/>
          <w:i/>
          <w:iCs/>
        </w:rPr>
      </w:pPr>
      <w:r w:rsidRPr="00E7131E">
        <w:rPr>
          <w:rFonts w:ascii="Arial Narrow" w:hAnsi="Arial Narrow"/>
          <w:i/>
          <w:iCs/>
        </w:rPr>
        <w:t>Sont également adressées par les associés de la société, dans les conditions prévues au premier alinéa, les conventions contenant des clauses portant sur l'organisation et les pouvoirs des organes de direction, d'administration ou de surveillance ayant fait l'objet d'une modification au cours de l'exercice écoulé.</w:t>
      </w:r>
    </w:p>
    <w:p w14:paraId="76276BFF" w14:textId="02EFAAC5" w:rsidR="004236C1" w:rsidRPr="00E7131E" w:rsidRDefault="004236C1" w:rsidP="00E7131E">
      <w:pPr>
        <w:pStyle w:val="Notedebasdepage"/>
        <w:jc w:val="both"/>
      </w:pPr>
      <w:r w:rsidRPr="00E7131E">
        <w:rPr>
          <w:rFonts w:ascii="Arial Narrow" w:hAnsi="Arial Narrow"/>
          <w:i/>
          <w:iCs/>
        </w:rPr>
        <w:t>Pour chaque profession, les modalités d'application de cette procédure d'information peuvent être précisées par décret.</w:t>
      </w:r>
      <w:r w:rsidR="00E7131E">
        <w:rPr>
          <w:rFonts w:ascii="Arial Narrow" w:hAnsi="Arial Narrow"/>
        </w:rPr>
        <w:t> ».</w:t>
      </w:r>
    </w:p>
  </w:footnote>
  <w:footnote w:id="11">
    <w:p w14:paraId="161107B7" w14:textId="5C9AF0EE" w:rsidR="00820464" w:rsidRDefault="00820464">
      <w:pPr>
        <w:pStyle w:val="Notedebasdepage"/>
      </w:pPr>
      <w:r>
        <w:rPr>
          <w:rStyle w:val="Appelnotedebasdep"/>
        </w:rPr>
        <w:footnoteRef/>
      </w:r>
      <w:r>
        <w:t xml:space="preserve"> </w:t>
      </w:r>
      <w:r w:rsidR="008961E2" w:rsidRPr="008961E2">
        <w:rPr>
          <w:rFonts w:ascii="Arial Narrow" w:hAnsi="Arial Narrow"/>
        </w:rPr>
        <w:t>Cf. le 4e alinéa de l’article R. 4381-16 du code de la santé publique</w:t>
      </w:r>
    </w:p>
  </w:footnote>
  <w:footnote w:id="12">
    <w:p w14:paraId="3CC032DE" w14:textId="77777777" w:rsidR="007006CE" w:rsidRDefault="007006CE" w:rsidP="007006CE">
      <w:pPr>
        <w:pStyle w:val="Notedebasdepage"/>
        <w:jc w:val="both"/>
        <w:rPr>
          <w:rFonts w:ascii="Arial Narrow" w:hAnsi="Arial Narrow"/>
        </w:rPr>
      </w:pPr>
      <w:r w:rsidRPr="007006CE">
        <w:rPr>
          <w:rStyle w:val="Appelnotedebasdep"/>
          <w:rFonts w:ascii="Arial Narrow" w:hAnsi="Arial Narrow"/>
        </w:rPr>
        <w:footnoteRef/>
      </w:r>
      <w:r w:rsidRPr="007006CE">
        <w:rPr>
          <w:rFonts w:ascii="Arial Narrow" w:hAnsi="Arial Narrow"/>
        </w:rPr>
        <w:t xml:space="preserve"> Les parties peuvent également choisir de soumettre leur litige à un tribunal arbitral, lequel sera composé : </w:t>
      </w:r>
    </w:p>
    <w:p w14:paraId="45708E5C" w14:textId="77777777" w:rsidR="007006CE" w:rsidRDefault="007006CE" w:rsidP="007006CE">
      <w:pPr>
        <w:pStyle w:val="Notedebasdepage"/>
        <w:jc w:val="both"/>
        <w:rPr>
          <w:rFonts w:ascii="Arial Narrow" w:hAnsi="Arial Narrow"/>
        </w:rPr>
      </w:pPr>
      <w:r w:rsidRPr="007006CE">
        <w:rPr>
          <w:rFonts w:ascii="Arial" w:hAnsi="Arial" w:cs="Arial"/>
        </w:rPr>
        <w:t>˗</w:t>
      </w:r>
      <w:r w:rsidRPr="007006CE">
        <w:rPr>
          <w:rFonts w:ascii="Arial Narrow" w:hAnsi="Arial Narrow"/>
        </w:rPr>
        <w:t xml:space="preserve"> soit d’un arbitre unique. Les parties désigneront d'un commun accord l'arbitre unique appelé à trancher le différend. En cas de désaccord des parties, celui-ci sera désigné selon les modalités prévues par l’article 1452 du code de procédure civile. </w:t>
      </w:r>
    </w:p>
    <w:p w14:paraId="50174333" w14:textId="6942DEF7" w:rsidR="007006CE" w:rsidRPr="007006CE" w:rsidRDefault="007006CE" w:rsidP="007006CE">
      <w:pPr>
        <w:pStyle w:val="Notedebasdepage"/>
        <w:jc w:val="both"/>
        <w:rPr>
          <w:rFonts w:ascii="Arial Narrow" w:hAnsi="Arial Narrow"/>
        </w:rPr>
      </w:pPr>
      <w:r w:rsidRPr="007006CE">
        <w:rPr>
          <w:rFonts w:ascii="Arial" w:hAnsi="Arial" w:cs="Arial"/>
        </w:rPr>
        <w:t>˗</w:t>
      </w:r>
      <w:r w:rsidRPr="007006CE">
        <w:rPr>
          <w:rFonts w:ascii="Arial Narrow" w:hAnsi="Arial Narrow"/>
        </w:rPr>
        <w:t xml:space="preserve"> soit de trois arbitres dont deux désignés chacun par l’une et l’autre partie, et le troisième choisi par les deux arbitres désignés.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769C" w14:textId="55A2E51B" w:rsidR="00AE6D38" w:rsidRPr="00CC5925" w:rsidRDefault="00AE6D38" w:rsidP="00AE6D38">
    <w:pPr>
      <w:pStyle w:val="En-tte"/>
      <w:jc w:val="right"/>
      <w:rPr>
        <w:rFonts w:ascii="Arial Narrow" w:hAnsi="Arial Narrow"/>
        <w:b/>
        <w:bCs/>
      </w:rPr>
    </w:pPr>
    <w:r w:rsidRPr="00AE6D38">
      <w:rPr>
        <w:rFonts w:ascii="Arial Narrow" w:hAnsi="Arial Narrow"/>
        <w:b/>
        <w:bCs/>
        <w:color w:val="0070C0"/>
        <w:sz w:val="22"/>
        <w:szCs w:val="22"/>
      </w:rPr>
      <w:t xml:space="preserve"> </w:t>
    </w:r>
  </w:p>
  <w:p w14:paraId="39468F9B" w14:textId="0B93392F" w:rsidR="0092243D" w:rsidRPr="0092243D" w:rsidRDefault="0092243D" w:rsidP="009224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A4C"/>
    <w:multiLevelType w:val="hybridMultilevel"/>
    <w:tmpl w:val="28B8A51C"/>
    <w:lvl w:ilvl="0" w:tplc="31E80378">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A3E13DE"/>
    <w:multiLevelType w:val="hybridMultilevel"/>
    <w:tmpl w:val="36DE5D36"/>
    <w:lvl w:ilvl="0" w:tplc="754659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E857E4"/>
    <w:multiLevelType w:val="hybridMultilevel"/>
    <w:tmpl w:val="344A4138"/>
    <w:lvl w:ilvl="0" w:tplc="230E367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7208EB"/>
    <w:multiLevelType w:val="hybridMultilevel"/>
    <w:tmpl w:val="ED8803E0"/>
    <w:lvl w:ilvl="0" w:tplc="88F46194">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8C65B1"/>
    <w:multiLevelType w:val="hybridMultilevel"/>
    <w:tmpl w:val="95B00B6C"/>
    <w:lvl w:ilvl="0" w:tplc="31E803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C4E7B"/>
    <w:multiLevelType w:val="hybridMultilevel"/>
    <w:tmpl w:val="F4B08B48"/>
    <w:lvl w:ilvl="0" w:tplc="E53EFA02">
      <w:start w:val="1"/>
      <w:numFmt w:val="decimal"/>
      <w:lvlText w:val="%1)"/>
      <w:lvlJc w:val="left"/>
      <w:pPr>
        <w:ind w:left="720" w:hanging="360"/>
      </w:pPr>
      <w:rPr>
        <w:rFonts w:hint="default"/>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2A79A2"/>
    <w:multiLevelType w:val="hybridMultilevel"/>
    <w:tmpl w:val="3D3EF7C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1634C"/>
    <w:multiLevelType w:val="hybridMultilevel"/>
    <w:tmpl w:val="521696A4"/>
    <w:lvl w:ilvl="0" w:tplc="4F0E38F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9C5118"/>
    <w:multiLevelType w:val="hybridMultilevel"/>
    <w:tmpl w:val="2C308800"/>
    <w:lvl w:ilvl="0" w:tplc="C6622186">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833821"/>
    <w:multiLevelType w:val="hybridMultilevel"/>
    <w:tmpl w:val="30208FD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3CFD65C1"/>
    <w:multiLevelType w:val="hybridMultilevel"/>
    <w:tmpl w:val="A0403FE8"/>
    <w:lvl w:ilvl="0" w:tplc="FFFFFFF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E1868FE"/>
    <w:multiLevelType w:val="hybridMultilevel"/>
    <w:tmpl w:val="E17AC9F8"/>
    <w:lvl w:ilvl="0" w:tplc="E3F2775C">
      <w:start w:val="1"/>
      <w:numFmt w:val="upperRoman"/>
      <w:lvlText w:val="%1."/>
      <w:lvlJc w:val="righ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A61D20"/>
    <w:multiLevelType w:val="hybridMultilevel"/>
    <w:tmpl w:val="BD7CEC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7A5CB2"/>
    <w:multiLevelType w:val="hybridMultilevel"/>
    <w:tmpl w:val="5BE02CEE"/>
    <w:lvl w:ilvl="0" w:tplc="D5C0C45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7C1584"/>
    <w:multiLevelType w:val="hybridMultilevel"/>
    <w:tmpl w:val="92DA471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1C15B2"/>
    <w:multiLevelType w:val="hybridMultilevel"/>
    <w:tmpl w:val="3B3A8918"/>
    <w:lvl w:ilvl="0" w:tplc="80D856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DA0CDF"/>
    <w:multiLevelType w:val="hybridMultilevel"/>
    <w:tmpl w:val="A95EF966"/>
    <w:lvl w:ilvl="0" w:tplc="10CA65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595750"/>
    <w:multiLevelType w:val="hybridMultilevel"/>
    <w:tmpl w:val="344A413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0B39E3"/>
    <w:multiLevelType w:val="hybridMultilevel"/>
    <w:tmpl w:val="91FACB02"/>
    <w:lvl w:ilvl="0" w:tplc="1C0A25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AA66F5"/>
    <w:multiLevelType w:val="hybridMultilevel"/>
    <w:tmpl w:val="EE9C8CDC"/>
    <w:lvl w:ilvl="0" w:tplc="4AD07C1E">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FC700D"/>
    <w:multiLevelType w:val="hybridMultilevel"/>
    <w:tmpl w:val="CF3CC95C"/>
    <w:lvl w:ilvl="0" w:tplc="66C05B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6A424F"/>
    <w:multiLevelType w:val="hybridMultilevel"/>
    <w:tmpl w:val="0A0022E0"/>
    <w:lvl w:ilvl="0" w:tplc="31E80378">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7CCA1A41"/>
    <w:multiLevelType w:val="hybridMultilevel"/>
    <w:tmpl w:val="8FE4C9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F331D7"/>
    <w:multiLevelType w:val="hybridMultilevel"/>
    <w:tmpl w:val="62748A12"/>
    <w:lvl w:ilvl="0" w:tplc="20C6CBA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8F1478"/>
    <w:multiLevelType w:val="hybridMultilevel"/>
    <w:tmpl w:val="42D69630"/>
    <w:lvl w:ilvl="0" w:tplc="7A4412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57089803">
    <w:abstractNumId w:val="9"/>
  </w:num>
  <w:num w:numId="2" w16cid:durableId="131749185">
    <w:abstractNumId w:val="12"/>
  </w:num>
  <w:num w:numId="3" w16cid:durableId="1010908445">
    <w:abstractNumId w:val="22"/>
  </w:num>
  <w:num w:numId="4" w16cid:durableId="1733193891">
    <w:abstractNumId w:val="8"/>
  </w:num>
  <w:num w:numId="5" w16cid:durableId="1550846186">
    <w:abstractNumId w:val="20"/>
  </w:num>
  <w:num w:numId="6" w16cid:durableId="2003048900">
    <w:abstractNumId w:val="24"/>
  </w:num>
  <w:num w:numId="7" w16cid:durableId="920601292">
    <w:abstractNumId w:val="3"/>
  </w:num>
  <w:num w:numId="8" w16cid:durableId="33891274">
    <w:abstractNumId w:val="1"/>
  </w:num>
  <w:num w:numId="9" w16cid:durableId="1989437187">
    <w:abstractNumId w:val="4"/>
  </w:num>
  <w:num w:numId="10" w16cid:durableId="914046708">
    <w:abstractNumId w:val="13"/>
  </w:num>
  <w:num w:numId="11" w16cid:durableId="1163427342">
    <w:abstractNumId w:val="15"/>
  </w:num>
  <w:num w:numId="12" w16cid:durableId="2091152591">
    <w:abstractNumId w:val="21"/>
  </w:num>
  <w:num w:numId="13" w16cid:durableId="1660310309">
    <w:abstractNumId w:val="16"/>
  </w:num>
  <w:num w:numId="14" w16cid:durableId="1763720606">
    <w:abstractNumId w:val="0"/>
  </w:num>
  <w:num w:numId="15" w16cid:durableId="330647016">
    <w:abstractNumId w:val="18"/>
  </w:num>
  <w:num w:numId="16" w16cid:durableId="658271099">
    <w:abstractNumId w:val="7"/>
  </w:num>
  <w:num w:numId="17" w16cid:durableId="2122525371">
    <w:abstractNumId w:val="2"/>
  </w:num>
  <w:num w:numId="18" w16cid:durableId="1584334304">
    <w:abstractNumId w:val="17"/>
  </w:num>
  <w:num w:numId="19" w16cid:durableId="1984772819">
    <w:abstractNumId w:val="10"/>
  </w:num>
  <w:num w:numId="20" w16cid:durableId="5401718">
    <w:abstractNumId w:val="6"/>
  </w:num>
  <w:num w:numId="21" w16cid:durableId="676616222">
    <w:abstractNumId w:val="5"/>
  </w:num>
  <w:num w:numId="22" w16cid:durableId="815530212">
    <w:abstractNumId w:val="14"/>
  </w:num>
  <w:num w:numId="23" w16cid:durableId="588277353">
    <w:abstractNumId w:val="23"/>
  </w:num>
  <w:num w:numId="24" w16cid:durableId="1504315727">
    <w:abstractNumId w:val="11"/>
  </w:num>
  <w:num w:numId="25" w16cid:durableId="144320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93"/>
    <w:rsid w:val="00000536"/>
    <w:rsid w:val="00000E14"/>
    <w:rsid w:val="000015E9"/>
    <w:rsid w:val="000017B2"/>
    <w:rsid w:val="0000348C"/>
    <w:rsid w:val="00004254"/>
    <w:rsid w:val="00004CB3"/>
    <w:rsid w:val="00004F13"/>
    <w:rsid w:val="00006075"/>
    <w:rsid w:val="00006A88"/>
    <w:rsid w:val="0000737E"/>
    <w:rsid w:val="00007C5F"/>
    <w:rsid w:val="000102A6"/>
    <w:rsid w:val="000142F9"/>
    <w:rsid w:val="000153EE"/>
    <w:rsid w:val="00017E06"/>
    <w:rsid w:val="0002080B"/>
    <w:rsid w:val="0002097B"/>
    <w:rsid w:val="000224EF"/>
    <w:rsid w:val="0002360D"/>
    <w:rsid w:val="000279AA"/>
    <w:rsid w:val="00027DE2"/>
    <w:rsid w:val="000311B4"/>
    <w:rsid w:val="0003180A"/>
    <w:rsid w:val="00031AAA"/>
    <w:rsid w:val="00031DEC"/>
    <w:rsid w:val="00032AE0"/>
    <w:rsid w:val="00032B7F"/>
    <w:rsid w:val="00032F35"/>
    <w:rsid w:val="0003303F"/>
    <w:rsid w:val="00033044"/>
    <w:rsid w:val="000333D4"/>
    <w:rsid w:val="00033D37"/>
    <w:rsid w:val="00035150"/>
    <w:rsid w:val="000358A2"/>
    <w:rsid w:val="000358D5"/>
    <w:rsid w:val="00037BBA"/>
    <w:rsid w:val="00040B22"/>
    <w:rsid w:val="00040BAF"/>
    <w:rsid w:val="0004111E"/>
    <w:rsid w:val="0004332E"/>
    <w:rsid w:val="00043CAD"/>
    <w:rsid w:val="00043CC4"/>
    <w:rsid w:val="000450B9"/>
    <w:rsid w:val="00047A7D"/>
    <w:rsid w:val="0005044C"/>
    <w:rsid w:val="000509AE"/>
    <w:rsid w:val="00050A42"/>
    <w:rsid w:val="00051AF9"/>
    <w:rsid w:val="0005245F"/>
    <w:rsid w:val="00052B2E"/>
    <w:rsid w:val="00052C70"/>
    <w:rsid w:val="00053203"/>
    <w:rsid w:val="000533DA"/>
    <w:rsid w:val="00053B7E"/>
    <w:rsid w:val="0005487F"/>
    <w:rsid w:val="00054AA3"/>
    <w:rsid w:val="00055D56"/>
    <w:rsid w:val="000622E2"/>
    <w:rsid w:val="000669D2"/>
    <w:rsid w:val="00066EAC"/>
    <w:rsid w:val="00067FCF"/>
    <w:rsid w:val="00070952"/>
    <w:rsid w:val="00071234"/>
    <w:rsid w:val="00074220"/>
    <w:rsid w:val="00075588"/>
    <w:rsid w:val="00075AFE"/>
    <w:rsid w:val="00081D49"/>
    <w:rsid w:val="00081E8B"/>
    <w:rsid w:val="000821B6"/>
    <w:rsid w:val="000834AE"/>
    <w:rsid w:val="00083806"/>
    <w:rsid w:val="00083DD9"/>
    <w:rsid w:val="00084FCD"/>
    <w:rsid w:val="0008585C"/>
    <w:rsid w:val="00086301"/>
    <w:rsid w:val="000864C9"/>
    <w:rsid w:val="00086CFD"/>
    <w:rsid w:val="00086D70"/>
    <w:rsid w:val="00087F59"/>
    <w:rsid w:val="00092219"/>
    <w:rsid w:val="00092E17"/>
    <w:rsid w:val="0009424B"/>
    <w:rsid w:val="000957CF"/>
    <w:rsid w:val="00095EAB"/>
    <w:rsid w:val="0009769D"/>
    <w:rsid w:val="00097D29"/>
    <w:rsid w:val="000A0EAE"/>
    <w:rsid w:val="000A0F68"/>
    <w:rsid w:val="000A1FD4"/>
    <w:rsid w:val="000A2CC2"/>
    <w:rsid w:val="000A65F8"/>
    <w:rsid w:val="000A6D7D"/>
    <w:rsid w:val="000A7484"/>
    <w:rsid w:val="000A78B0"/>
    <w:rsid w:val="000A7920"/>
    <w:rsid w:val="000A7EB0"/>
    <w:rsid w:val="000B1057"/>
    <w:rsid w:val="000B1E7A"/>
    <w:rsid w:val="000B1FA5"/>
    <w:rsid w:val="000B346C"/>
    <w:rsid w:val="000B37A0"/>
    <w:rsid w:val="000B4816"/>
    <w:rsid w:val="000B4B46"/>
    <w:rsid w:val="000B67D2"/>
    <w:rsid w:val="000B710E"/>
    <w:rsid w:val="000B76A7"/>
    <w:rsid w:val="000C2DB3"/>
    <w:rsid w:val="000C3575"/>
    <w:rsid w:val="000C3B7F"/>
    <w:rsid w:val="000C5211"/>
    <w:rsid w:val="000C5E40"/>
    <w:rsid w:val="000C6060"/>
    <w:rsid w:val="000C673A"/>
    <w:rsid w:val="000C6C92"/>
    <w:rsid w:val="000C6DB0"/>
    <w:rsid w:val="000C7226"/>
    <w:rsid w:val="000C7CDE"/>
    <w:rsid w:val="000C7F50"/>
    <w:rsid w:val="000D08F0"/>
    <w:rsid w:val="000D20D7"/>
    <w:rsid w:val="000D32DD"/>
    <w:rsid w:val="000D38A1"/>
    <w:rsid w:val="000D57A1"/>
    <w:rsid w:val="000D5B0B"/>
    <w:rsid w:val="000D5B3E"/>
    <w:rsid w:val="000D68E4"/>
    <w:rsid w:val="000D7477"/>
    <w:rsid w:val="000D774C"/>
    <w:rsid w:val="000D7EA0"/>
    <w:rsid w:val="000E0EE7"/>
    <w:rsid w:val="000E1D93"/>
    <w:rsid w:val="000E3344"/>
    <w:rsid w:val="000E35A7"/>
    <w:rsid w:val="000E36E7"/>
    <w:rsid w:val="000E382C"/>
    <w:rsid w:val="000E3DC8"/>
    <w:rsid w:val="000E45F8"/>
    <w:rsid w:val="000E46EC"/>
    <w:rsid w:val="000E47B3"/>
    <w:rsid w:val="000F04F6"/>
    <w:rsid w:val="000F0830"/>
    <w:rsid w:val="000F20D1"/>
    <w:rsid w:val="000F2B9B"/>
    <w:rsid w:val="000F4399"/>
    <w:rsid w:val="000F6716"/>
    <w:rsid w:val="000F7727"/>
    <w:rsid w:val="001007BF"/>
    <w:rsid w:val="00101316"/>
    <w:rsid w:val="00101D3B"/>
    <w:rsid w:val="001037BD"/>
    <w:rsid w:val="00104FD1"/>
    <w:rsid w:val="001057EA"/>
    <w:rsid w:val="00105ED9"/>
    <w:rsid w:val="00106D67"/>
    <w:rsid w:val="00111BD9"/>
    <w:rsid w:val="00111F81"/>
    <w:rsid w:val="0011305D"/>
    <w:rsid w:val="00113513"/>
    <w:rsid w:val="001137E8"/>
    <w:rsid w:val="00114DA1"/>
    <w:rsid w:val="00116C04"/>
    <w:rsid w:val="00116F9F"/>
    <w:rsid w:val="0011753B"/>
    <w:rsid w:val="00117763"/>
    <w:rsid w:val="00120754"/>
    <w:rsid w:val="00120FCD"/>
    <w:rsid w:val="00121091"/>
    <w:rsid w:val="00122A5F"/>
    <w:rsid w:val="00123B30"/>
    <w:rsid w:val="00125901"/>
    <w:rsid w:val="00125F23"/>
    <w:rsid w:val="001269D1"/>
    <w:rsid w:val="001276E7"/>
    <w:rsid w:val="0013002D"/>
    <w:rsid w:val="0013010A"/>
    <w:rsid w:val="00130C2C"/>
    <w:rsid w:val="00131D7B"/>
    <w:rsid w:val="00133D13"/>
    <w:rsid w:val="00133D32"/>
    <w:rsid w:val="00133D71"/>
    <w:rsid w:val="00135388"/>
    <w:rsid w:val="001354AF"/>
    <w:rsid w:val="00135526"/>
    <w:rsid w:val="0013575A"/>
    <w:rsid w:val="00135B52"/>
    <w:rsid w:val="0013663F"/>
    <w:rsid w:val="00140798"/>
    <w:rsid w:val="00141A52"/>
    <w:rsid w:val="0014225B"/>
    <w:rsid w:val="00142654"/>
    <w:rsid w:val="00142846"/>
    <w:rsid w:val="001441D3"/>
    <w:rsid w:val="00144EE1"/>
    <w:rsid w:val="00145740"/>
    <w:rsid w:val="00145C26"/>
    <w:rsid w:val="0014680A"/>
    <w:rsid w:val="0014696C"/>
    <w:rsid w:val="00147B74"/>
    <w:rsid w:val="0015054D"/>
    <w:rsid w:val="001525CA"/>
    <w:rsid w:val="00152DD9"/>
    <w:rsid w:val="00153880"/>
    <w:rsid w:val="0015394F"/>
    <w:rsid w:val="00153E99"/>
    <w:rsid w:val="00154EAB"/>
    <w:rsid w:val="00156790"/>
    <w:rsid w:val="00156802"/>
    <w:rsid w:val="001576BC"/>
    <w:rsid w:val="00157AF4"/>
    <w:rsid w:val="00157F6C"/>
    <w:rsid w:val="0016013D"/>
    <w:rsid w:val="00161721"/>
    <w:rsid w:val="00161D9F"/>
    <w:rsid w:val="00163CC3"/>
    <w:rsid w:val="00164811"/>
    <w:rsid w:val="0016519A"/>
    <w:rsid w:val="001655BC"/>
    <w:rsid w:val="0016732A"/>
    <w:rsid w:val="00171AAE"/>
    <w:rsid w:val="00173546"/>
    <w:rsid w:val="0017410E"/>
    <w:rsid w:val="00174159"/>
    <w:rsid w:val="001746E2"/>
    <w:rsid w:val="001751A1"/>
    <w:rsid w:val="0017561E"/>
    <w:rsid w:val="00175B4A"/>
    <w:rsid w:val="00175D30"/>
    <w:rsid w:val="0017639F"/>
    <w:rsid w:val="00180401"/>
    <w:rsid w:val="001805C6"/>
    <w:rsid w:val="00182372"/>
    <w:rsid w:val="00183358"/>
    <w:rsid w:val="00183F6D"/>
    <w:rsid w:val="001854AB"/>
    <w:rsid w:val="00185A26"/>
    <w:rsid w:val="0018771B"/>
    <w:rsid w:val="001904A9"/>
    <w:rsid w:val="00193424"/>
    <w:rsid w:val="00193FCE"/>
    <w:rsid w:val="00194160"/>
    <w:rsid w:val="001A10B4"/>
    <w:rsid w:val="001A24B2"/>
    <w:rsid w:val="001A2549"/>
    <w:rsid w:val="001A4DC0"/>
    <w:rsid w:val="001A57E1"/>
    <w:rsid w:val="001A652C"/>
    <w:rsid w:val="001B36D4"/>
    <w:rsid w:val="001B51CB"/>
    <w:rsid w:val="001B53CE"/>
    <w:rsid w:val="001B5996"/>
    <w:rsid w:val="001B5EFE"/>
    <w:rsid w:val="001B63F4"/>
    <w:rsid w:val="001B66D1"/>
    <w:rsid w:val="001B740A"/>
    <w:rsid w:val="001B7C95"/>
    <w:rsid w:val="001C04C7"/>
    <w:rsid w:val="001C055F"/>
    <w:rsid w:val="001C07F8"/>
    <w:rsid w:val="001C2316"/>
    <w:rsid w:val="001C28C3"/>
    <w:rsid w:val="001C2A8E"/>
    <w:rsid w:val="001C2EFE"/>
    <w:rsid w:val="001C49D1"/>
    <w:rsid w:val="001C7536"/>
    <w:rsid w:val="001D01B0"/>
    <w:rsid w:val="001D06EC"/>
    <w:rsid w:val="001D2695"/>
    <w:rsid w:val="001D7230"/>
    <w:rsid w:val="001D7274"/>
    <w:rsid w:val="001E0983"/>
    <w:rsid w:val="001E09AE"/>
    <w:rsid w:val="001E0F68"/>
    <w:rsid w:val="001E3C77"/>
    <w:rsid w:val="001E420C"/>
    <w:rsid w:val="001E601B"/>
    <w:rsid w:val="001E60C7"/>
    <w:rsid w:val="001E6739"/>
    <w:rsid w:val="001E781C"/>
    <w:rsid w:val="001E7FF6"/>
    <w:rsid w:val="001F563A"/>
    <w:rsid w:val="001F736A"/>
    <w:rsid w:val="001F7FA8"/>
    <w:rsid w:val="0020002C"/>
    <w:rsid w:val="0020068D"/>
    <w:rsid w:val="00200BEB"/>
    <w:rsid w:val="0020212A"/>
    <w:rsid w:val="00202DF7"/>
    <w:rsid w:val="00204D7B"/>
    <w:rsid w:val="0020585C"/>
    <w:rsid w:val="00211F18"/>
    <w:rsid w:val="002123DD"/>
    <w:rsid w:val="0021262B"/>
    <w:rsid w:val="0021277B"/>
    <w:rsid w:val="002148EF"/>
    <w:rsid w:val="0021600E"/>
    <w:rsid w:val="00216B70"/>
    <w:rsid w:val="002205B0"/>
    <w:rsid w:val="00221FDA"/>
    <w:rsid w:val="00222823"/>
    <w:rsid w:val="00222BBE"/>
    <w:rsid w:val="002234E2"/>
    <w:rsid w:val="0022516C"/>
    <w:rsid w:val="002264F5"/>
    <w:rsid w:val="002274A8"/>
    <w:rsid w:val="00230316"/>
    <w:rsid w:val="002320B1"/>
    <w:rsid w:val="00234F76"/>
    <w:rsid w:val="00235D01"/>
    <w:rsid w:val="002362E3"/>
    <w:rsid w:val="002368EE"/>
    <w:rsid w:val="00236E24"/>
    <w:rsid w:val="0023716F"/>
    <w:rsid w:val="00243014"/>
    <w:rsid w:val="00243B69"/>
    <w:rsid w:val="00243C05"/>
    <w:rsid w:val="00243DB0"/>
    <w:rsid w:val="00245AD4"/>
    <w:rsid w:val="00246A3F"/>
    <w:rsid w:val="00250643"/>
    <w:rsid w:val="0025176C"/>
    <w:rsid w:val="00251CF1"/>
    <w:rsid w:val="00252646"/>
    <w:rsid w:val="002536BB"/>
    <w:rsid w:val="00253DC7"/>
    <w:rsid w:val="00254931"/>
    <w:rsid w:val="00255AD7"/>
    <w:rsid w:val="00257FD3"/>
    <w:rsid w:val="002606D1"/>
    <w:rsid w:val="00260B2E"/>
    <w:rsid w:val="002611D5"/>
    <w:rsid w:val="002615DE"/>
    <w:rsid w:val="0026178B"/>
    <w:rsid w:val="002631D6"/>
    <w:rsid w:val="00263210"/>
    <w:rsid w:val="00264620"/>
    <w:rsid w:val="00265B49"/>
    <w:rsid w:val="00265F05"/>
    <w:rsid w:val="00272086"/>
    <w:rsid w:val="0027241D"/>
    <w:rsid w:val="00273490"/>
    <w:rsid w:val="002737BF"/>
    <w:rsid w:val="00273B0B"/>
    <w:rsid w:val="00273BD4"/>
    <w:rsid w:val="00273FBD"/>
    <w:rsid w:val="00274387"/>
    <w:rsid w:val="00275999"/>
    <w:rsid w:val="00275D5B"/>
    <w:rsid w:val="002779A5"/>
    <w:rsid w:val="0028079D"/>
    <w:rsid w:val="00281EF3"/>
    <w:rsid w:val="002828CD"/>
    <w:rsid w:val="00285017"/>
    <w:rsid w:val="002866A2"/>
    <w:rsid w:val="002912C5"/>
    <w:rsid w:val="002916B2"/>
    <w:rsid w:val="00291AC8"/>
    <w:rsid w:val="0029233E"/>
    <w:rsid w:val="002924B1"/>
    <w:rsid w:val="00293B51"/>
    <w:rsid w:val="00295337"/>
    <w:rsid w:val="00296A5B"/>
    <w:rsid w:val="00297352"/>
    <w:rsid w:val="002974CA"/>
    <w:rsid w:val="002A00EA"/>
    <w:rsid w:val="002A1890"/>
    <w:rsid w:val="002A1A58"/>
    <w:rsid w:val="002A1ADC"/>
    <w:rsid w:val="002A2397"/>
    <w:rsid w:val="002A32D3"/>
    <w:rsid w:val="002A380F"/>
    <w:rsid w:val="002A3DFC"/>
    <w:rsid w:val="002A6F3A"/>
    <w:rsid w:val="002A7D91"/>
    <w:rsid w:val="002B1D33"/>
    <w:rsid w:val="002B2513"/>
    <w:rsid w:val="002B2A2E"/>
    <w:rsid w:val="002B308E"/>
    <w:rsid w:val="002B3D5C"/>
    <w:rsid w:val="002B3E7A"/>
    <w:rsid w:val="002B4DF9"/>
    <w:rsid w:val="002B6AA1"/>
    <w:rsid w:val="002B77BB"/>
    <w:rsid w:val="002B7E6B"/>
    <w:rsid w:val="002C2012"/>
    <w:rsid w:val="002C3230"/>
    <w:rsid w:val="002C5EEE"/>
    <w:rsid w:val="002D2335"/>
    <w:rsid w:val="002D2A5F"/>
    <w:rsid w:val="002D2B3B"/>
    <w:rsid w:val="002D2C07"/>
    <w:rsid w:val="002D4FEA"/>
    <w:rsid w:val="002D6876"/>
    <w:rsid w:val="002D7A07"/>
    <w:rsid w:val="002E0908"/>
    <w:rsid w:val="002E0CD7"/>
    <w:rsid w:val="002E1C49"/>
    <w:rsid w:val="002E4A7B"/>
    <w:rsid w:val="002E56F7"/>
    <w:rsid w:val="002E714A"/>
    <w:rsid w:val="002E79E7"/>
    <w:rsid w:val="002F0890"/>
    <w:rsid w:val="002F0D23"/>
    <w:rsid w:val="002F1E07"/>
    <w:rsid w:val="002F2415"/>
    <w:rsid w:val="002F2FBE"/>
    <w:rsid w:val="002F410F"/>
    <w:rsid w:val="002F61A5"/>
    <w:rsid w:val="002F6828"/>
    <w:rsid w:val="002F6BF9"/>
    <w:rsid w:val="002F7283"/>
    <w:rsid w:val="003004F4"/>
    <w:rsid w:val="003015B0"/>
    <w:rsid w:val="00302426"/>
    <w:rsid w:val="00302992"/>
    <w:rsid w:val="00303B77"/>
    <w:rsid w:val="003058CA"/>
    <w:rsid w:val="003066FD"/>
    <w:rsid w:val="003076B3"/>
    <w:rsid w:val="00307E34"/>
    <w:rsid w:val="00310B8D"/>
    <w:rsid w:val="00311271"/>
    <w:rsid w:val="00311384"/>
    <w:rsid w:val="00311423"/>
    <w:rsid w:val="00313683"/>
    <w:rsid w:val="00313808"/>
    <w:rsid w:val="00317615"/>
    <w:rsid w:val="003177A0"/>
    <w:rsid w:val="00317CCB"/>
    <w:rsid w:val="00317F54"/>
    <w:rsid w:val="00320BB7"/>
    <w:rsid w:val="003215B0"/>
    <w:rsid w:val="0032181D"/>
    <w:rsid w:val="003251B7"/>
    <w:rsid w:val="00325A92"/>
    <w:rsid w:val="003261CE"/>
    <w:rsid w:val="00326F8F"/>
    <w:rsid w:val="00332475"/>
    <w:rsid w:val="00333505"/>
    <w:rsid w:val="00333B5F"/>
    <w:rsid w:val="00334332"/>
    <w:rsid w:val="003356B1"/>
    <w:rsid w:val="00335EAF"/>
    <w:rsid w:val="00337C48"/>
    <w:rsid w:val="00340AFF"/>
    <w:rsid w:val="00340E02"/>
    <w:rsid w:val="00341BA4"/>
    <w:rsid w:val="00341C13"/>
    <w:rsid w:val="00341C43"/>
    <w:rsid w:val="0034207B"/>
    <w:rsid w:val="00342B0A"/>
    <w:rsid w:val="00342FC1"/>
    <w:rsid w:val="003448E1"/>
    <w:rsid w:val="00345506"/>
    <w:rsid w:val="0034634D"/>
    <w:rsid w:val="003468E6"/>
    <w:rsid w:val="00347C49"/>
    <w:rsid w:val="0035279A"/>
    <w:rsid w:val="00352AB7"/>
    <w:rsid w:val="0035396B"/>
    <w:rsid w:val="00353D2B"/>
    <w:rsid w:val="00353DCB"/>
    <w:rsid w:val="003541DC"/>
    <w:rsid w:val="00354E05"/>
    <w:rsid w:val="003557DD"/>
    <w:rsid w:val="00355CB3"/>
    <w:rsid w:val="003567B0"/>
    <w:rsid w:val="003573F9"/>
    <w:rsid w:val="003579C7"/>
    <w:rsid w:val="003609CB"/>
    <w:rsid w:val="003617B0"/>
    <w:rsid w:val="00361D69"/>
    <w:rsid w:val="00362CFE"/>
    <w:rsid w:val="00363FDA"/>
    <w:rsid w:val="00364AFC"/>
    <w:rsid w:val="0036506F"/>
    <w:rsid w:val="0037326E"/>
    <w:rsid w:val="00373375"/>
    <w:rsid w:val="00373DBB"/>
    <w:rsid w:val="00373EA5"/>
    <w:rsid w:val="00374163"/>
    <w:rsid w:val="0037539A"/>
    <w:rsid w:val="003755C4"/>
    <w:rsid w:val="003757E1"/>
    <w:rsid w:val="0037599D"/>
    <w:rsid w:val="003772E4"/>
    <w:rsid w:val="003775C7"/>
    <w:rsid w:val="00377914"/>
    <w:rsid w:val="00380EF6"/>
    <w:rsid w:val="003814CE"/>
    <w:rsid w:val="00382588"/>
    <w:rsid w:val="0038372D"/>
    <w:rsid w:val="00385A1D"/>
    <w:rsid w:val="00386772"/>
    <w:rsid w:val="00386C26"/>
    <w:rsid w:val="003872BD"/>
    <w:rsid w:val="003909E5"/>
    <w:rsid w:val="00394A4A"/>
    <w:rsid w:val="00396807"/>
    <w:rsid w:val="00397345"/>
    <w:rsid w:val="003A07AD"/>
    <w:rsid w:val="003A1D51"/>
    <w:rsid w:val="003A1F0A"/>
    <w:rsid w:val="003A28E8"/>
    <w:rsid w:val="003A2969"/>
    <w:rsid w:val="003A2DA8"/>
    <w:rsid w:val="003A4032"/>
    <w:rsid w:val="003A5907"/>
    <w:rsid w:val="003A5AE1"/>
    <w:rsid w:val="003A5B04"/>
    <w:rsid w:val="003A72C6"/>
    <w:rsid w:val="003A7986"/>
    <w:rsid w:val="003B0F99"/>
    <w:rsid w:val="003B2E0E"/>
    <w:rsid w:val="003B2EEE"/>
    <w:rsid w:val="003B4FA2"/>
    <w:rsid w:val="003B5320"/>
    <w:rsid w:val="003B55EB"/>
    <w:rsid w:val="003B56D4"/>
    <w:rsid w:val="003B67C9"/>
    <w:rsid w:val="003B7BDE"/>
    <w:rsid w:val="003C0043"/>
    <w:rsid w:val="003C00BF"/>
    <w:rsid w:val="003C12C8"/>
    <w:rsid w:val="003C15F0"/>
    <w:rsid w:val="003C23D3"/>
    <w:rsid w:val="003C25CB"/>
    <w:rsid w:val="003C2D7E"/>
    <w:rsid w:val="003C2D87"/>
    <w:rsid w:val="003C31AD"/>
    <w:rsid w:val="003C35FB"/>
    <w:rsid w:val="003C4221"/>
    <w:rsid w:val="003C47E3"/>
    <w:rsid w:val="003C52C9"/>
    <w:rsid w:val="003D02C6"/>
    <w:rsid w:val="003D13D5"/>
    <w:rsid w:val="003D1774"/>
    <w:rsid w:val="003D2E1A"/>
    <w:rsid w:val="003D4F92"/>
    <w:rsid w:val="003D5CBA"/>
    <w:rsid w:val="003D7957"/>
    <w:rsid w:val="003D7B72"/>
    <w:rsid w:val="003E06FE"/>
    <w:rsid w:val="003E0C9C"/>
    <w:rsid w:val="003E526A"/>
    <w:rsid w:val="003E5521"/>
    <w:rsid w:val="003E733D"/>
    <w:rsid w:val="003E77C7"/>
    <w:rsid w:val="003F1292"/>
    <w:rsid w:val="003F1FDF"/>
    <w:rsid w:val="003F26D3"/>
    <w:rsid w:val="003F3B3F"/>
    <w:rsid w:val="003F65B9"/>
    <w:rsid w:val="00403759"/>
    <w:rsid w:val="0040511E"/>
    <w:rsid w:val="0040536A"/>
    <w:rsid w:val="004054CC"/>
    <w:rsid w:val="00405970"/>
    <w:rsid w:val="00405E01"/>
    <w:rsid w:val="00406623"/>
    <w:rsid w:val="00406F77"/>
    <w:rsid w:val="00407985"/>
    <w:rsid w:val="004109A5"/>
    <w:rsid w:val="00410A9D"/>
    <w:rsid w:val="00412124"/>
    <w:rsid w:val="0041220F"/>
    <w:rsid w:val="0041255A"/>
    <w:rsid w:val="004125AB"/>
    <w:rsid w:val="00412645"/>
    <w:rsid w:val="00412935"/>
    <w:rsid w:val="004138F3"/>
    <w:rsid w:val="004148B7"/>
    <w:rsid w:val="00416C76"/>
    <w:rsid w:val="0041713D"/>
    <w:rsid w:val="00417925"/>
    <w:rsid w:val="00417E14"/>
    <w:rsid w:val="00420E31"/>
    <w:rsid w:val="0042116D"/>
    <w:rsid w:val="00421184"/>
    <w:rsid w:val="00421204"/>
    <w:rsid w:val="0042175C"/>
    <w:rsid w:val="004231E2"/>
    <w:rsid w:val="0042323A"/>
    <w:rsid w:val="0042367E"/>
    <w:rsid w:val="004236C1"/>
    <w:rsid w:val="00426CB6"/>
    <w:rsid w:val="00426CDF"/>
    <w:rsid w:val="00427118"/>
    <w:rsid w:val="0042758A"/>
    <w:rsid w:val="00427DC8"/>
    <w:rsid w:val="0043041D"/>
    <w:rsid w:val="0043085C"/>
    <w:rsid w:val="0043228A"/>
    <w:rsid w:val="00433379"/>
    <w:rsid w:val="00434280"/>
    <w:rsid w:val="00435DBA"/>
    <w:rsid w:val="004362EB"/>
    <w:rsid w:val="004364A3"/>
    <w:rsid w:val="004400A6"/>
    <w:rsid w:val="004409BF"/>
    <w:rsid w:val="00440CAA"/>
    <w:rsid w:val="00440E66"/>
    <w:rsid w:val="00440FAF"/>
    <w:rsid w:val="0044154F"/>
    <w:rsid w:val="004424C7"/>
    <w:rsid w:val="00443BC3"/>
    <w:rsid w:val="0044450F"/>
    <w:rsid w:val="00444DE7"/>
    <w:rsid w:val="00445542"/>
    <w:rsid w:val="00446594"/>
    <w:rsid w:val="00447096"/>
    <w:rsid w:val="004500E3"/>
    <w:rsid w:val="00451382"/>
    <w:rsid w:val="0045275E"/>
    <w:rsid w:val="00453DB3"/>
    <w:rsid w:val="0045505B"/>
    <w:rsid w:val="00457B00"/>
    <w:rsid w:val="00461179"/>
    <w:rsid w:val="00461831"/>
    <w:rsid w:val="004729A2"/>
    <w:rsid w:val="00472D33"/>
    <w:rsid w:val="004732C4"/>
    <w:rsid w:val="00473D17"/>
    <w:rsid w:val="00473D47"/>
    <w:rsid w:val="00475150"/>
    <w:rsid w:val="0047545D"/>
    <w:rsid w:val="00475F97"/>
    <w:rsid w:val="004761B4"/>
    <w:rsid w:val="00480023"/>
    <w:rsid w:val="00481724"/>
    <w:rsid w:val="00481737"/>
    <w:rsid w:val="0048408A"/>
    <w:rsid w:val="004846BB"/>
    <w:rsid w:val="00485E2A"/>
    <w:rsid w:val="00487BD0"/>
    <w:rsid w:val="00487F8A"/>
    <w:rsid w:val="00491788"/>
    <w:rsid w:val="0049254D"/>
    <w:rsid w:val="00492A9B"/>
    <w:rsid w:val="00492F84"/>
    <w:rsid w:val="00493052"/>
    <w:rsid w:val="004932FD"/>
    <w:rsid w:val="00494461"/>
    <w:rsid w:val="00494AC7"/>
    <w:rsid w:val="00496689"/>
    <w:rsid w:val="00496D7F"/>
    <w:rsid w:val="004971E6"/>
    <w:rsid w:val="004A1749"/>
    <w:rsid w:val="004A25A5"/>
    <w:rsid w:val="004A28B4"/>
    <w:rsid w:val="004A2925"/>
    <w:rsid w:val="004A2CE4"/>
    <w:rsid w:val="004A37F9"/>
    <w:rsid w:val="004B1732"/>
    <w:rsid w:val="004B1DEF"/>
    <w:rsid w:val="004B239F"/>
    <w:rsid w:val="004B2BBE"/>
    <w:rsid w:val="004B3305"/>
    <w:rsid w:val="004B3430"/>
    <w:rsid w:val="004B356D"/>
    <w:rsid w:val="004B37AB"/>
    <w:rsid w:val="004B38F4"/>
    <w:rsid w:val="004B3A9D"/>
    <w:rsid w:val="004B40F6"/>
    <w:rsid w:val="004B6756"/>
    <w:rsid w:val="004B7985"/>
    <w:rsid w:val="004B7C8B"/>
    <w:rsid w:val="004C007A"/>
    <w:rsid w:val="004C0795"/>
    <w:rsid w:val="004C0D38"/>
    <w:rsid w:val="004C17B9"/>
    <w:rsid w:val="004C22E5"/>
    <w:rsid w:val="004C2F58"/>
    <w:rsid w:val="004C4623"/>
    <w:rsid w:val="004C501D"/>
    <w:rsid w:val="004C6366"/>
    <w:rsid w:val="004C6454"/>
    <w:rsid w:val="004C64EB"/>
    <w:rsid w:val="004D06D5"/>
    <w:rsid w:val="004D08CA"/>
    <w:rsid w:val="004D3EA4"/>
    <w:rsid w:val="004D4603"/>
    <w:rsid w:val="004D4926"/>
    <w:rsid w:val="004D4B03"/>
    <w:rsid w:val="004D4F53"/>
    <w:rsid w:val="004D52EB"/>
    <w:rsid w:val="004D66E4"/>
    <w:rsid w:val="004D68B1"/>
    <w:rsid w:val="004D7570"/>
    <w:rsid w:val="004E02A3"/>
    <w:rsid w:val="004E0D67"/>
    <w:rsid w:val="004E0E10"/>
    <w:rsid w:val="004E25B4"/>
    <w:rsid w:val="004E2B58"/>
    <w:rsid w:val="004E4CB0"/>
    <w:rsid w:val="004E591F"/>
    <w:rsid w:val="004E5CE9"/>
    <w:rsid w:val="004E65D4"/>
    <w:rsid w:val="004E70BE"/>
    <w:rsid w:val="004E7F9A"/>
    <w:rsid w:val="004F05F7"/>
    <w:rsid w:val="004F15A6"/>
    <w:rsid w:val="004F1BB9"/>
    <w:rsid w:val="004F328B"/>
    <w:rsid w:val="004F45E9"/>
    <w:rsid w:val="004F4AE6"/>
    <w:rsid w:val="004F5A4A"/>
    <w:rsid w:val="004F610F"/>
    <w:rsid w:val="004F72C5"/>
    <w:rsid w:val="0050095C"/>
    <w:rsid w:val="00501A2F"/>
    <w:rsid w:val="005033CE"/>
    <w:rsid w:val="005035C8"/>
    <w:rsid w:val="00503627"/>
    <w:rsid w:val="0050383C"/>
    <w:rsid w:val="00504842"/>
    <w:rsid w:val="00505042"/>
    <w:rsid w:val="0050645C"/>
    <w:rsid w:val="00506C82"/>
    <w:rsid w:val="0050712F"/>
    <w:rsid w:val="00507360"/>
    <w:rsid w:val="00507CA4"/>
    <w:rsid w:val="00511728"/>
    <w:rsid w:val="0051277E"/>
    <w:rsid w:val="005137C9"/>
    <w:rsid w:val="00514561"/>
    <w:rsid w:val="00514697"/>
    <w:rsid w:val="00516A80"/>
    <w:rsid w:val="00517612"/>
    <w:rsid w:val="00520153"/>
    <w:rsid w:val="00520E69"/>
    <w:rsid w:val="005211FD"/>
    <w:rsid w:val="005221BB"/>
    <w:rsid w:val="0052237B"/>
    <w:rsid w:val="0052557A"/>
    <w:rsid w:val="00526A2A"/>
    <w:rsid w:val="00526E46"/>
    <w:rsid w:val="00526E7E"/>
    <w:rsid w:val="00527158"/>
    <w:rsid w:val="00530400"/>
    <w:rsid w:val="00531AF5"/>
    <w:rsid w:val="00532B90"/>
    <w:rsid w:val="00536953"/>
    <w:rsid w:val="005376B5"/>
    <w:rsid w:val="00540AE3"/>
    <w:rsid w:val="005416B3"/>
    <w:rsid w:val="00541880"/>
    <w:rsid w:val="005430E7"/>
    <w:rsid w:val="00543DC4"/>
    <w:rsid w:val="00545ED7"/>
    <w:rsid w:val="00547DD5"/>
    <w:rsid w:val="00547FE0"/>
    <w:rsid w:val="005519DA"/>
    <w:rsid w:val="005524C7"/>
    <w:rsid w:val="0055534D"/>
    <w:rsid w:val="00555DE8"/>
    <w:rsid w:val="005561EE"/>
    <w:rsid w:val="00556E6E"/>
    <w:rsid w:val="005604A8"/>
    <w:rsid w:val="0056077C"/>
    <w:rsid w:val="0056152F"/>
    <w:rsid w:val="00561BE7"/>
    <w:rsid w:val="00563087"/>
    <w:rsid w:val="0056407E"/>
    <w:rsid w:val="005657A0"/>
    <w:rsid w:val="0056706E"/>
    <w:rsid w:val="00567FAD"/>
    <w:rsid w:val="00570210"/>
    <w:rsid w:val="00570D98"/>
    <w:rsid w:val="00571421"/>
    <w:rsid w:val="005724D0"/>
    <w:rsid w:val="00572A2A"/>
    <w:rsid w:val="00572AD2"/>
    <w:rsid w:val="00572F2A"/>
    <w:rsid w:val="00574465"/>
    <w:rsid w:val="00576C29"/>
    <w:rsid w:val="00577E52"/>
    <w:rsid w:val="00580624"/>
    <w:rsid w:val="00581C3B"/>
    <w:rsid w:val="005828FF"/>
    <w:rsid w:val="00583C89"/>
    <w:rsid w:val="00584B53"/>
    <w:rsid w:val="005853F3"/>
    <w:rsid w:val="00587D1F"/>
    <w:rsid w:val="00590A8D"/>
    <w:rsid w:val="005915DC"/>
    <w:rsid w:val="00591982"/>
    <w:rsid w:val="00592449"/>
    <w:rsid w:val="00592751"/>
    <w:rsid w:val="00592AF8"/>
    <w:rsid w:val="00594058"/>
    <w:rsid w:val="00594781"/>
    <w:rsid w:val="00596F34"/>
    <w:rsid w:val="005A05BA"/>
    <w:rsid w:val="005A0B64"/>
    <w:rsid w:val="005A2D18"/>
    <w:rsid w:val="005A330D"/>
    <w:rsid w:val="005A3D0F"/>
    <w:rsid w:val="005A6320"/>
    <w:rsid w:val="005A682E"/>
    <w:rsid w:val="005A74D0"/>
    <w:rsid w:val="005A770D"/>
    <w:rsid w:val="005B00BE"/>
    <w:rsid w:val="005B0A27"/>
    <w:rsid w:val="005B2E0B"/>
    <w:rsid w:val="005B35D3"/>
    <w:rsid w:val="005B4B77"/>
    <w:rsid w:val="005B4C13"/>
    <w:rsid w:val="005B51EB"/>
    <w:rsid w:val="005B55AF"/>
    <w:rsid w:val="005B5618"/>
    <w:rsid w:val="005B5BC0"/>
    <w:rsid w:val="005B5F40"/>
    <w:rsid w:val="005B6CDC"/>
    <w:rsid w:val="005B712C"/>
    <w:rsid w:val="005B7245"/>
    <w:rsid w:val="005C2684"/>
    <w:rsid w:val="005C27F5"/>
    <w:rsid w:val="005C2D0D"/>
    <w:rsid w:val="005C2F73"/>
    <w:rsid w:val="005C4E91"/>
    <w:rsid w:val="005C518F"/>
    <w:rsid w:val="005C5507"/>
    <w:rsid w:val="005C60A0"/>
    <w:rsid w:val="005C624C"/>
    <w:rsid w:val="005C7003"/>
    <w:rsid w:val="005D05F7"/>
    <w:rsid w:val="005D1430"/>
    <w:rsid w:val="005D1AB9"/>
    <w:rsid w:val="005D2DDA"/>
    <w:rsid w:val="005D4A0C"/>
    <w:rsid w:val="005D68D1"/>
    <w:rsid w:val="005D6E1E"/>
    <w:rsid w:val="005D78E9"/>
    <w:rsid w:val="005E00AA"/>
    <w:rsid w:val="005E04B8"/>
    <w:rsid w:val="005E098E"/>
    <w:rsid w:val="005E0AEC"/>
    <w:rsid w:val="005E0B31"/>
    <w:rsid w:val="005E2AEA"/>
    <w:rsid w:val="005E4E57"/>
    <w:rsid w:val="005E50BE"/>
    <w:rsid w:val="005E6755"/>
    <w:rsid w:val="005E7A60"/>
    <w:rsid w:val="005F065C"/>
    <w:rsid w:val="005F0B50"/>
    <w:rsid w:val="005F3CE2"/>
    <w:rsid w:val="005F4296"/>
    <w:rsid w:val="005F4375"/>
    <w:rsid w:val="005F6F18"/>
    <w:rsid w:val="00601128"/>
    <w:rsid w:val="00603588"/>
    <w:rsid w:val="00603BC2"/>
    <w:rsid w:val="00605DC3"/>
    <w:rsid w:val="0060616A"/>
    <w:rsid w:val="006106D9"/>
    <w:rsid w:val="00610A47"/>
    <w:rsid w:val="00610AD2"/>
    <w:rsid w:val="00610BA5"/>
    <w:rsid w:val="00610D99"/>
    <w:rsid w:val="00610EC1"/>
    <w:rsid w:val="006113B7"/>
    <w:rsid w:val="00611B9A"/>
    <w:rsid w:val="0061234D"/>
    <w:rsid w:val="00612397"/>
    <w:rsid w:val="0061361A"/>
    <w:rsid w:val="0061560A"/>
    <w:rsid w:val="00617992"/>
    <w:rsid w:val="0062068B"/>
    <w:rsid w:val="00620981"/>
    <w:rsid w:val="00621296"/>
    <w:rsid w:val="006215D3"/>
    <w:rsid w:val="00621EBA"/>
    <w:rsid w:val="006224C5"/>
    <w:rsid w:val="00622604"/>
    <w:rsid w:val="00622C30"/>
    <w:rsid w:val="00624D86"/>
    <w:rsid w:val="00625948"/>
    <w:rsid w:val="00626937"/>
    <w:rsid w:val="00631157"/>
    <w:rsid w:val="00631322"/>
    <w:rsid w:val="006352E5"/>
    <w:rsid w:val="0063553E"/>
    <w:rsid w:val="00635A34"/>
    <w:rsid w:val="00636325"/>
    <w:rsid w:val="006400A3"/>
    <w:rsid w:val="0064079C"/>
    <w:rsid w:val="00641F93"/>
    <w:rsid w:val="00643048"/>
    <w:rsid w:val="00644E0C"/>
    <w:rsid w:val="0064710F"/>
    <w:rsid w:val="00650CEC"/>
    <w:rsid w:val="0065233B"/>
    <w:rsid w:val="00653237"/>
    <w:rsid w:val="006534F4"/>
    <w:rsid w:val="006545C2"/>
    <w:rsid w:val="006557A2"/>
    <w:rsid w:val="006569F0"/>
    <w:rsid w:val="006576F7"/>
    <w:rsid w:val="006605B7"/>
    <w:rsid w:val="0066096C"/>
    <w:rsid w:val="00662DE9"/>
    <w:rsid w:val="00663445"/>
    <w:rsid w:val="00663A49"/>
    <w:rsid w:val="00663B84"/>
    <w:rsid w:val="00664920"/>
    <w:rsid w:val="0066493E"/>
    <w:rsid w:val="00665079"/>
    <w:rsid w:val="00665663"/>
    <w:rsid w:val="00670EE6"/>
    <w:rsid w:val="00670F8B"/>
    <w:rsid w:val="006717D8"/>
    <w:rsid w:val="00671F1E"/>
    <w:rsid w:val="00673D74"/>
    <w:rsid w:val="00675047"/>
    <w:rsid w:val="00675195"/>
    <w:rsid w:val="00677CD5"/>
    <w:rsid w:val="00680FA3"/>
    <w:rsid w:val="0068157E"/>
    <w:rsid w:val="006827CD"/>
    <w:rsid w:val="006852C1"/>
    <w:rsid w:val="00685724"/>
    <w:rsid w:val="006863AA"/>
    <w:rsid w:val="00687E0F"/>
    <w:rsid w:val="0069065A"/>
    <w:rsid w:val="00691DED"/>
    <w:rsid w:val="00694CFE"/>
    <w:rsid w:val="00695A9A"/>
    <w:rsid w:val="00696AF1"/>
    <w:rsid w:val="00696AF5"/>
    <w:rsid w:val="00697F07"/>
    <w:rsid w:val="00697F9A"/>
    <w:rsid w:val="006A0D5B"/>
    <w:rsid w:val="006A163D"/>
    <w:rsid w:val="006A19D5"/>
    <w:rsid w:val="006A1C58"/>
    <w:rsid w:val="006A230C"/>
    <w:rsid w:val="006A3C3B"/>
    <w:rsid w:val="006A3CB6"/>
    <w:rsid w:val="006A4909"/>
    <w:rsid w:val="006A4AE9"/>
    <w:rsid w:val="006A6790"/>
    <w:rsid w:val="006A7D06"/>
    <w:rsid w:val="006B0A50"/>
    <w:rsid w:val="006B0D3E"/>
    <w:rsid w:val="006B1188"/>
    <w:rsid w:val="006B153D"/>
    <w:rsid w:val="006B2068"/>
    <w:rsid w:val="006B2149"/>
    <w:rsid w:val="006B40CE"/>
    <w:rsid w:val="006B4769"/>
    <w:rsid w:val="006B4783"/>
    <w:rsid w:val="006B48A9"/>
    <w:rsid w:val="006B6065"/>
    <w:rsid w:val="006B6E27"/>
    <w:rsid w:val="006B75A5"/>
    <w:rsid w:val="006B7C89"/>
    <w:rsid w:val="006C008F"/>
    <w:rsid w:val="006C11E8"/>
    <w:rsid w:val="006C2CEF"/>
    <w:rsid w:val="006C343A"/>
    <w:rsid w:val="006C3A79"/>
    <w:rsid w:val="006C3C13"/>
    <w:rsid w:val="006C4CBC"/>
    <w:rsid w:val="006C6C98"/>
    <w:rsid w:val="006C707D"/>
    <w:rsid w:val="006C79B1"/>
    <w:rsid w:val="006C7B7E"/>
    <w:rsid w:val="006D083C"/>
    <w:rsid w:val="006D1F97"/>
    <w:rsid w:val="006D20B8"/>
    <w:rsid w:val="006D3337"/>
    <w:rsid w:val="006D379B"/>
    <w:rsid w:val="006D3A60"/>
    <w:rsid w:val="006D5668"/>
    <w:rsid w:val="006D5E8F"/>
    <w:rsid w:val="006D620E"/>
    <w:rsid w:val="006E02B9"/>
    <w:rsid w:val="006E070C"/>
    <w:rsid w:val="006E3D3F"/>
    <w:rsid w:val="006E4D82"/>
    <w:rsid w:val="006E63FF"/>
    <w:rsid w:val="006F1DC3"/>
    <w:rsid w:val="006F1F1D"/>
    <w:rsid w:val="006F3D9C"/>
    <w:rsid w:val="006F442F"/>
    <w:rsid w:val="006F6F3F"/>
    <w:rsid w:val="006F7E01"/>
    <w:rsid w:val="007006CE"/>
    <w:rsid w:val="0070157A"/>
    <w:rsid w:val="007016B2"/>
    <w:rsid w:val="007020A4"/>
    <w:rsid w:val="00703600"/>
    <w:rsid w:val="00705D7D"/>
    <w:rsid w:val="007065B5"/>
    <w:rsid w:val="00706BE8"/>
    <w:rsid w:val="00706D0A"/>
    <w:rsid w:val="0070700C"/>
    <w:rsid w:val="0071023D"/>
    <w:rsid w:val="007112C1"/>
    <w:rsid w:val="00712E7D"/>
    <w:rsid w:val="00715120"/>
    <w:rsid w:val="007157F2"/>
    <w:rsid w:val="007159D7"/>
    <w:rsid w:val="007164D8"/>
    <w:rsid w:val="0071688C"/>
    <w:rsid w:val="00721C76"/>
    <w:rsid w:val="007263CC"/>
    <w:rsid w:val="00726490"/>
    <w:rsid w:val="00726B0A"/>
    <w:rsid w:val="00726D26"/>
    <w:rsid w:val="00727BDB"/>
    <w:rsid w:val="0073065C"/>
    <w:rsid w:val="007309BC"/>
    <w:rsid w:val="00731DCF"/>
    <w:rsid w:val="00731ECF"/>
    <w:rsid w:val="00734459"/>
    <w:rsid w:val="0073794A"/>
    <w:rsid w:val="00737A21"/>
    <w:rsid w:val="0074331A"/>
    <w:rsid w:val="007446F4"/>
    <w:rsid w:val="00744FDC"/>
    <w:rsid w:val="00746360"/>
    <w:rsid w:val="0074733D"/>
    <w:rsid w:val="007514AE"/>
    <w:rsid w:val="007522AC"/>
    <w:rsid w:val="00753702"/>
    <w:rsid w:val="00754D2C"/>
    <w:rsid w:val="00754E93"/>
    <w:rsid w:val="00757728"/>
    <w:rsid w:val="0076017C"/>
    <w:rsid w:val="00760296"/>
    <w:rsid w:val="007609C2"/>
    <w:rsid w:val="00761644"/>
    <w:rsid w:val="00761FC6"/>
    <w:rsid w:val="00762703"/>
    <w:rsid w:val="007627D2"/>
    <w:rsid w:val="007628F4"/>
    <w:rsid w:val="00764289"/>
    <w:rsid w:val="007649CC"/>
    <w:rsid w:val="00766FC2"/>
    <w:rsid w:val="007670E6"/>
    <w:rsid w:val="0076726B"/>
    <w:rsid w:val="00767AA7"/>
    <w:rsid w:val="007702D9"/>
    <w:rsid w:val="0077042D"/>
    <w:rsid w:val="007729F3"/>
    <w:rsid w:val="00772F7A"/>
    <w:rsid w:val="00774993"/>
    <w:rsid w:val="0077730C"/>
    <w:rsid w:val="0078002E"/>
    <w:rsid w:val="007813B0"/>
    <w:rsid w:val="00782B53"/>
    <w:rsid w:val="00784A9A"/>
    <w:rsid w:val="00785129"/>
    <w:rsid w:val="00785E6B"/>
    <w:rsid w:val="007871ED"/>
    <w:rsid w:val="00787DC0"/>
    <w:rsid w:val="00787DF8"/>
    <w:rsid w:val="00787F56"/>
    <w:rsid w:val="00791319"/>
    <w:rsid w:val="0079265F"/>
    <w:rsid w:val="007928E3"/>
    <w:rsid w:val="00794F1F"/>
    <w:rsid w:val="007952C1"/>
    <w:rsid w:val="00796401"/>
    <w:rsid w:val="00797537"/>
    <w:rsid w:val="00797D25"/>
    <w:rsid w:val="007A17A6"/>
    <w:rsid w:val="007A1F4F"/>
    <w:rsid w:val="007A2839"/>
    <w:rsid w:val="007A28EF"/>
    <w:rsid w:val="007A323E"/>
    <w:rsid w:val="007A4076"/>
    <w:rsid w:val="007A6F8B"/>
    <w:rsid w:val="007B0AED"/>
    <w:rsid w:val="007B15CC"/>
    <w:rsid w:val="007B2602"/>
    <w:rsid w:val="007B27C8"/>
    <w:rsid w:val="007B6B5F"/>
    <w:rsid w:val="007C09E5"/>
    <w:rsid w:val="007C0CEF"/>
    <w:rsid w:val="007C242E"/>
    <w:rsid w:val="007C258F"/>
    <w:rsid w:val="007C2F7E"/>
    <w:rsid w:val="007C329D"/>
    <w:rsid w:val="007C3F2D"/>
    <w:rsid w:val="007C4788"/>
    <w:rsid w:val="007C6CC1"/>
    <w:rsid w:val="007C751D"/>
    <w:rsid w:val="007D223C"/>
    <w:rsid w:val="007D2B14"/>
    <w:rsid w:val="007D2F73"/>
    <w:rsid w:val="007D359A"/>
    <w:rsid w:val="007D3830"/>
    <w:rsid w:val="007D514A"/>
    <w:rsid w:val="007D614B"/>
    <w:rsid w:val="007D7247"/>
    <w:rsid w:val="007D73BA"/>
    <w:rsid w:val="007E17B4"/>
    <w:rsid w:val="007E2DED"/>
    <w:rsid w:val="007E512E"/>
    <w:rsid w:val="007E53F8"/>
    <w:rsid w:val="007E5BF4"/>
    <w:rsid w:val="007E6CE7"/>
    <w:rsid w:val="007F01F3"/>
    <w:rsid w:val="007F02D9"/>
    <w:rsid w:val="007F51FF"/>
    <w:rsid w:val="007F52B2"/>
    <w:rsid w:val="008011CC"/>
    <w:rsid w:val="00804381"/>
    <w:rsid w:val="00805471"/>
    <w:rsid w:val="00805F7B"/>
    <w:rsid w:val="00806DCA"/>
    <w:rsid w:val="008101B2"/>
    <w:rsid w:val="00810CF2"/>
    <w:rsid w:val="00814C2C"/>
    <w:rsid w:val="008171AE"/>
    <w:rsid w:val="00817AC2"/>
    <w:rsid w:val="00817B8E"/>
    <w:rsid w:val="00820464"/>
    <w:rsid w:val="008216CE"/>
    <w:rsid w:val="00823066"/>
    <w:rsid w:val="008242DD"/>
    <w:rsid w:val="00827141"/>
    <w:rsid w:val="008309F2"/>
    <w:rsid w:val="00830FFD"/>
    <w:rsid w:val="00831A4A"/>
    <w:rsid w:val="00831ECF"/>
    <w:rsid w:val="00832A9B"/>
    <w:rsid w:val="008334E0"/>
    <w:rsid w:val="0083414C"/>
    <w:rsid w:val="00835E20"/>
    <w:rsid w:val="00840785"/>
    <w:rsid w:val="00840BCC"/>
    <w:rsid w:val="00840CB2"/>
    <w:rsid w:val="008428D5"/>
    <w:rsid w:val="0084345C"/>
    <w:rsid w:val="00843A48"/>
    <w:rsid w:val="00845C80"/>
    <w:rsid w:val="008463F2"/>
    <w:rsid w:val="0084697C"/>
    <w:rsid w:val="00846A6F"/>
    <w:rsid w:val="008511F4"/>
    <w:rsid w:val="00851B30"/>
    <w:rsid w:val="008523D2"/>
    <w:rsid w:val="0085256B"/>
    <w:rsid w:val="00852F24"/>
    <w:rsid w:val="00853720"/>
    <w:rsid w:val="008541F0"/>
    <w:rsid w:val="008544BE"/>
    <w:rsid w:val="0085572D"/>
    <w:rsid w:val="00855D67"/>
    <w:rsid w:val="00860324"/>
    <w:rsid w:val="00861004"/>
    <w:rsid w:val="008625AD"/>
    <w:rsid w:val="00862816"/>
    <w:rsid w:val="00863145"/>
    <w:rsid w:val="00863B6A"/>
    <w:rsid w:val="00863EC9"/>
    <w:rsid w:val="00865C4D"/>
    <w:rsid w:val="00865D96"/>
    <w:rsid w:val="0087025E"/>
    <w:rsid w:val="008711FB"/>
    <w:rsid w:val="00871284"/>
    <w:rsid w:val="00872B8E"/>
    <w:rsid w:val="00873BBA"/>
    <w:rsid w:val="00875342"/>
    <w:rsid w:val="00875512"/>
    <w:rsid w:val="0087720E"/>
    <w:rsid w:val="00877AB5"/>
    <w:rsid w:val="00881038"/>
    <w:rsid w:val="008827F2"/>
    <w:rsid w:val="00883228"/>
    <w:rsid w:val="00883FCE"/>
    <w:rsid w:val="00885CB4"/>
    <w:rsid w:val="0088675E"/>
    <w:rsid w:val="00886C53"/>
    <w:rsid w:val="0088733A"/>
    <w:rsid w:val="00890957"/>
    <w:rsid w:val="008909D0"/>
    <w:rsid w:val="00891C94"/>
    <w:rsid w:val="0089304C"/>
    <w:rsid w:val="00893A2B"/>
    <w:rsid w:val="0089595F"/>
    <w:rsid w:val="00895F68"/>
    <w:rsid w:val="008961E2"/>
    <w:rsid w:val="00896A43"/>
    <w:rsid w:val="008A004C"/>
    <w:rsid w:val="008A0B0E"/>
    <w:rsid w:val="008A197D"/>
    <w:rsid w:val="008A289F"/>
    <w:rsid w:val="008A2981"/>
    <w:rsid w:val="008A40B0"/>
    <w:rsid w:val="008A49F0"/>
    <w:rsid w:val="008A636A"/>
    <w:rsid w:val="008A787D"/>
    <w:rsid w:val="008B08B9"/>
    <w:rsid w:val="008B27F4"/>
    <w:rsid w:val="008B5716"/>
    <w:rsid w:val="008B63F9"/>
    <w:rsid w:val="008B662F"/>
    <w:rsid w:val="008B7814"/>
    <w:rsid w:val="008B7982"/>
    <w:rsid w:val="008B7F2B"/>
    <w:rsid w:val="008C074C"/>
    <w:rsid w:val="008C0E8F"/>
    <w:rsid w:val="008C0F33"/>
    <w:rsid w:val="008C16A5"/>
    <w:rsid w:val="008C2581"/>
    <w:rsid w:val="008C3BCE"/>
    <w:rsid w:val="008C3F27"/>
    <w:rsid w:val="008C4ECE"/>
    <w:rsid w:val="008C5B6A"/>
    <w:rsid w:val="008C63B6"/>
    <w:rsid w:val="008C7DD9"/>
    <w:rsid w:val="008D0CF2"/>
    <w:rsid w:val="008D22AE"/>
    <w:rsid w:val="008E11D5"/>
    <w:rsid w:val="008E1951"/>
    <w:rsid w:val="008E248B"/>
    <w:rsid w:val="008E2787"/>
    <w:rsid w:val="008E2BF9"/>
    <w:rsid w:val="008E312D"/>
    <w:rsid w:val="008E3D9B"/>
    <w:rsid w:val="008E49A6"/>
    <w:rsid w:val="008E5393"/>
    <w:rsid w:val="008E59C4"/>
    <w:rsid w:val="008E6F8D"/>
    <w:rsid w:val="008F021B"/>
    <w:rsid w:val="008F071C"/>
    <w:rsid w:val="008F1A41"/>
    <w:rsid w:val="008F235E"/>
    <w:rsid w:val="008F25BE"/>
    <w:rsid w:val="008F3A0F"/>
    <w:rsid w:val="008F4999"/>
    <w:rsid w:val="008F6418"/>
    <w:rsid w:val="008F657F"/>
    <w:rsid w:val="008F7585"/>
    <w:rsid w:val="009016D7"/>
    <w:rsid w:val="00902B57"/>
    <w:rsid w:val="00905257"/>
    <w:rsid w:val="00906EA7"/>
    <w:rsid w:val="00907CA6"/>
    <w:rsid w:val="009103EA"/>
    <w:rsid w:val="00910E63"/>
    <w:rsid w:val="00911C4A"/>
    <w:rsid w:val="00911F65"/>
    <w:rsid w:val="009150AD"/>
    <w:rsid w:val="0091609F"/>
    <w:rsid w:val="00922065"/>
    <w:rsid w:val="0092243D"/>
    <w:rsid w:val="00922EFD"/>
    <w:rsid w:val="00924007"/>
    <w:rsid w:val="00924176"/>
    <w:rsid w:val="0092562E"/>
    <w:rsid w:val="00927F22"/>
    <w:rsid w:val="009310DB"/>
    <w:rsid w:val="009317B1"/>
    <w:rsid w:val="00932493"/>
    <w:rsid w:val="00933B8B"/>
    <w:rsid w:val="009348A0"/>
    <w:rsid w:val="00936203"/>
    <w:rsid w:val="0093675D"/>
    <w:rsid w:val="0093739A"/>
    <w:rsid w:val="00937A16"/>
    <w:rsid w:val="00937B1B"/>
    <w:rsid w:val="00942315"/>
    <w:rsid w:val="0094234F"/>
    <w:rsid w:val="009426AD"/>
    <w:rsid w:val="00944702"/>
    <w:rsid w:val="0094480B"/>
    <w:rsid w:val="009452C2"/>
    <w:rsid w:val="0094568C"/>
    <w:rsid w:val="0094619D"/>
    <w:rsid w:val="00947C09"/>
    <w:rsid w:val="00950548"/>
    <w:rsid w:val="0095110C"/>
    <w:rsid w:val="009513AB"/>
    <w:rsid w:val="00951FBF"/>
    <w:rsid w:val="00952F5D"/>
    <w:rsid w:val="0095457D"/>
    <w:rsid w:val="00954CF9"/>
    <w:rsid w:val="00954E52"/>
    <w:rsid w:val="00955ED4"/>
    <w:rsid w:val="00956F50"/>
    <w:rsid w:val="00956F77"/>
    <w:rsid w:val="009601FB"/>
    <w:rsid w:val="0096070E"/>
    <w:rsid w:val="00962448"/>
    <w:rsid w:val="00963CBE"/>
    <w:rsid w:val="009642DA"/>
    <w:rsid w:val="00964805"/>
    <w:rsid w:val="00964CE9"/>
    <w:rsid w:val="0096654F"/>
    <w:rsid w:val="009666C6"/>
    <w:rsid w:val="0096742C"/>
    <w:rsid w:val="00967951"/>
    <w:rsid w:val="00973B91"/>
    <w:rsid w:val="0097484F"/>
    <w:rsid w:val="00974AC8"/>
    <w:rsid w:val="009756CC"/>
    <w:rsid w:val="00975941"/>
    <w:rsid w:val="0097768F"/>
    <w:rsid w:val="00980D30"/>
    <w:rsid w:val="00982B7D"/>
    <w:rsid w:val="009836D8"/>
    <w:rsid w:val="00985621"/>
    <w:rsid w:val="0099019C"/>
    <w:rsid w:val="00990B02"/>
    <w:rsid w:val="009913C4"/>
    <w:rsid w:val="009914D6"/>
    <w:rsid w:val="00994672"/>
    <w:rsid w:val="009960F8"/>
    <w:rsid w:val="009A0795"/>
    <w:rsid w:val="009A1177"/>
    <w:rsid w:val="009A37B0"/>
    <w:rsid w:val="009A3C0E"/>
    <w:rsid w:val="009A56FA"/>
    <w:rsid w:val="009A5C4E"/>
    <w:rsid w:val="009A6105"/>
    <w:rsid w:val="009A65C0"/>
    <w:rsid w:val="009A6FFA"/>
    <w:rsid w:val="009B0E5F"/>
    <w:rsid w:val="009B2B34"/>
    <w:rsid w:val="009B2C80"/>
    <w:rsid w:val="009B562C"/>
    <w:rsid w:val="009B5D2D"/>
    <w:rsid w:val="009B7743"/>
    <w:rsid w:val="009B7863"/>
    <w:rsid w:val="009B7C53"/>
    <w:rsid w:val="009B7CBB"/>
    <w:rsid w:val="009C0387"/>
    <w:rsid w:val="009C211B"/>
    <w:rsid w:val="009C231B"/>
    <w:rsid w:val="009C2FE1"/>
    <w:rsid w:val="009C30DE"/>
    <w:rsid w:val="009C3531"/>
    <w:rsid w:val="009C37A7"/>
    <w:rsid w:val="009C67C2"/>
    <w:rsid w:val="009C6B1F"/>
    <w:rsid w:val="009D00A1"/>
    <w:rsid w:val="009D15D3"/>
    <w:rsid w:val="009D1AF9"/>
    <w:rsid w:val="009D244D"/>
    <w:rsid w:val="009D246A"/>
    <w:rsid w:val="009D2AEC"/>
    <w:rsid w:val="009D2C23"/>
    <w:rsid w:val="009D3A0D"/>
    <w:rsid w:val="009D50A0"/>
    <w:rsid w:val="009D5132"/>
    <w:rsid w:val="009D5E01"/>
    <w:rsid w:val="009D6F1C"/>
    <w:rsid w:val="009E007D"/>
    <w:rsid w:val="009E4718"/>
    <w:rsid w:val="009E47B7"/>
    <w:rsid w:val="009E53CE"/>
    <w:rsid w:val="009E542D"/>
    <w:rsid w:val="009E55EF"/>
    <w:rsid w:val="009E5B91"/>
    <w:rsid w:val="009E6208"/>
    <w:rsid w:val="009E6664"/>
    <w:rsid w:val="009E7961"/>
    <w:rsid w:val="009E79E3"/>
    <w:rsid w:val="009F1524"/>
    <w:rsid w:val="009F19FC"/>
    <w:rsid w:val="009F272E"/>
    <w:rsid w:val="009F2804"/>
    <w:rsid w:val="009F3AC6"/>
    <w:rsid w:val="009F3C3A"/>
    <w:rsid w:val="009F3E20"/>
    <w:rsid w:val="009F5C1D"/>
    <w:rsid w:val="009F5C61"/>
    <w:rsid w:val="009F6B95"/>
    <w:rsid w:val="009F6F8F"/>
    <w:rsid w:val="009F744D"/>
    <w:rsid w:val="009F759B"/>
    <w:rsid w:val="009F75A6"/>
    <w:rsid w:val="00A0245D"/>
    <w:rsid w:val="00A029AC"/>
    <w:rsid w:val="00A02A56"/>
    <w:rsid w:val="00A02B23"/>
    <w:rsid w:val="00A032A1"/>
    <w:rsid w:val="00A03A96"/>
    <w:rsid w:val="00A04275"/>
    <w:rsid w:val="00A04382"/>
    <w:rsid w:val="00A04BB9"/>
    <w:rsid w:val="00A04D87"/>
    <w:rsid w:val="00A07CA7"/>
    <w:rsid w:val="00A11269"/>
    <w:rsid w:val="00A118E8"/>
    <w:rsid w:val="00A12121"/>
    <w:rsid w:val="00A125B0"/>
    <w:rsid w:val="00A12A7D"/>
    <w:rsid w:val="00A133D2"/>
    <w:rsid w:val="00A139EE"/>
    <w:rsid w:val="00A13AB0"/>
    <w:rsid w:val="00A13BEB"/>
    <w:rsid w:val="00A14E08"/>
    <w:rsid w:val="00A14EC9"/>
    <w:rsid w:val="00A15076"/>
    <w:rsid w:val="00A1527D"/>
    <w:rsid w:val="00A153B6"/>
    <w:rsid w:val="00A17EA1"/>
    <w:rsid w:val="00A20671"/>
    <w:rsid w:val="00A20674"/>
    <w:rsid w:val="00A2160A"/>
    <w:rsid w:val="00A22F39"/>
    <w:rsid w:val="00A23C15"/>
    <w:rsid w:val="00A23E19"/>
    <w:rsid w:val="00A23E8F"/>
    <w:rsid w:val="00A26A62"/>
    <w:rsid w:val="00A27D61"/>
    <w:rsid w:val="00A304AA"/>
    <w:rsid w:val="00A325EC"/>
    <w:rsid w:val="00A3267D"/>
    <w:rsid w:val="00A33747"/>
    <w:rsid w:val="00A340C8"/>
    <w:rsid w:val="00A3514E"/>
    <w:rsid w:val="00A366D4"/>
    <w:rsid w:val="00A3764F"/>
    <w:rsid w:val="00A42CC8"/>
    <w:rsid w:val="00A42F1C"/>
    <w:rsid w:val="00A44117"/>
    <w:rsid w:val="00A44176"/>
    <w:rsid w:val="00A4563C"/>
    <w:rsid w:val="00A45ACC"/>
    <w:rsid w:val="00A4663A"/>
    <w:rsid w:val="00A46CA1"/>
    <w:rsid w:val="00A479E4"/>
    <w:rsid w:val="00A50E4A"/>
    <w:rsid w:val="00A5206D"/>
    <w:rsid w:val="00A52FF9"/>
    <w:rsid w:val="00A54833"/>
    <w:rsid w:val="00A552A5"/>
    <w:rsid w:val="00A556B6"/>
    <w:rsid w:val="00A55D46"/>
    <w:rsid w:val="00A55F33"/>
    <w:rsid w:val="00A57321"/>
    <w:rsid w:val="00A60CD5"/>
    <w:rsid w:val="00A619AD"/>
    <w:rsid w:val="00A63935"/>
    <w:rsid w:val="00A64BB9"/>
    <w:rsid w:val="00A64C85"/>
    <w:rsid w:val="00A6698F"/>
    <w:rsid w:val="00A674E7"/>
    <w:rsid w:val="00A70251"/>
    <w:rsid w:val="00A702FF"/>
    <w:rsid w:val="00A730B6"/>
    <w:rsid w:val="00A73269"/>
    <w:rsid w:val="00A736A7"/>
    <w:rsid w:val="00A74101"/>
    <w:rsid w:val="00A752FD"/>
    <w:rsid w:val="00A75490"/>
    <w:rsid w:val="00A76BBD"/>
    <w:rsid w:val="00A7779C"/>
    <w:rsid w:val="00A77EDC"/>
    <w:rsid w:val="00A802FD"/>
    <w:rsid w:val="00A806D8"/>
    <w:rsid w:val="00A81667"/>
    <w:rsid w:val="00A816F2"/>
    <w:rsid w:val="00A82B58"/>
    <w:rsid w:val="00A837A2"/>
    <w:rsid w:val="00A8383F"/>
    <w:rsid w:val="00A851E7"/>
    <w:rsid w:val="00A858EF"/>
    <w:rsid w:val="00A86459"/>
    <w:rsid w:val="00A9001A"/>
    <w:rsid w:val="00A90594"/>
    <w:rsid w:val="00A90AF7"/>
    <w:rsid w:val="00A9161D"/>
    <w:rsid w:val="00A92D00"/>
    <w:rsid w:val="00A958E8"/>
    <w:rsid w:val="00A9613F"/>
    <w:rsid w:val="00A9657E"/>
    <w:rsid w:val="00A9721C"/>
    <w:rsid w:val="00A972E3"/>
    <w:rsid w:val="00AA0333"/>
    <w:rsid w:val="00AA0360"/>
    <w:rsid w:val="00AA0A04"/>
    <w:rsid w:val="00AA2019"/>
    <w:rsid w:val="00AA2BCA"/>
    <w:rsid w:val="00AA33C0"/>
    <w:rsid w:val="00AA350B"/>
    <w:rsid w:val="00AA3DA8"/>
    <w:rsid w:val="00AA532C"/>
    <w:rsid w:val="00AA5536"/>
    <w:rsid w:val="00AA5C0A"/>
    <w:rsid w:val="00AA62AD"/>
    <w:rsid w:val="00AA6665"/>
    <w:rsid w:val="00AA6851"/>
    <w:rsid w:val="00AA6EDD"/>
    <w:rsid w:val="00AA795B"/>
    <w:rsid w:val="00AA7DBB"/>
    <w:rsid w:val="00AA7E07"/>
    <w:rsid w:val="00AB00FD"/>
    <w:rsid w:val="00AB03B4"/>
    <w:rsid w:val="00AB09AE"/>
    <w:rsid w:val="00AB0FA0"/>
    <w:rsid w:val="00AB14F1"/>
    <w:rsid w:val="00AB1FCC"/>
    <w:rsid w:val="00AB2D2C"/>
    <w:rsid w:val="00AB3B3C"/>
    <w:rsid w:val="00AB4656"/>
    <w:rsid w:val="00AB5B01"/>
    <w:rsid w:val="00AB5DBA"/>
    <w:rsid w:val="00AB63F0"/>
    <w:rsid w:val="00AB6564"/>
    <w:rsid w:val="00AB65B9"/>
    <w:rsid w:val="00AC0E53"/>
    <w:rsid w:val="00AC1A84"/>
    <w:rsid w:val="00AC273D"/>
    <w:rsid w:val="00AC28C8"/>
    <w:rsid w:val="00AC36EE"/>
    <w:rsid w:val="00AC43D1"/>
    <w:rsid w:val="00AC62C4"/>
    <w:rsid w:val="00AC633D"/>
    <w:rsid w:val="00AC7BD9"/>
    <w:rsid w:val="00AD1066"/>
    <w:rsid w:val="00AD25EC"/>
    <w:rsid w:val="00AD3EEA"/>
    <w:rsid w:val="00AD4602"/>
    <w:rsid w:val="00AD466E"/>
    <w:rsid w:val="00AD476B"/>
    <w:rsid w:val="00AD4890"/>
    <w:rsid w:val="00AD5E0B"/>
    <w:rsid w:val="00AD6ADC"/>
    <w:rsid w:val="00AD6E83"/>
    <w:rsid w:val="00AD6E8F"/>
    <w:rsid w:val="00AD759D"/>
    <w:rsid w:val="00AE10F7"/>
    <w:rsid w:val="00AE3147"/>
    <w:rsid w:val="00AE38EC"/>
    <w:rsid w:val="00AE3E1B"/>
    <w:rsid w:val="00AE5589"/>
    <w:rsid w:val="00AE60EB"/>
    <w:rsid w:val="00AE6D38"/>
    <w:rsid w:val="00AE73A4"/>
    <w:rsid w:val="00AF1EE3"/>
    <w:rsid w:val="00AF2C04"/>
    <w:rsid w:val="00AF2EED"/>
    <w:rsid w:val="00AF40B4"/>
    <w:rsid w:val="00AF435D"/>
    <w:rsid w:val="00AF6797"/>
    <w:rsid w:val="00AF7288"/>
    <w:rsid w:val="00AF759C"/>
    <w:rsid w:val="00B0145F"/>
    <w:rsid w:val="00B0198F"/>
    <w:rsid w:val="00B0210F"/>
    <w:rsid w:val="00B02D6A"/>
    <w:rsid w:val="00B06A3D"/>
    <w:rsid w:val="00B10D9A"/>
    <w:rsid w:val="00B13D14"/>
    <w:rsid w:val="00B141E0"/>
    <w:rsid w:val="00B149B2"/>
    <w:rsid w:val="00B14D82"/>
    <w:rsid w:val="00B16241"/>
    <w:rsid w:val="00B20689"/>
    <w:rsid w:val="00B20693"/>
    <w:rsid w:val="00B210B1"/>
    <w:rsid w:val="00B214B0"/>
    <w:rsid w:val="00B24408"/>
    <w:rsid w:val="00B256D0"/>
    <w:rsid w:val="00B2597E"/>
    <w:rsid w:val="00B25B07"/>
    <w:rsid w:val="00B26698"/>
    <w:rsid w:val="00B2707B"/>
    <w:rsid w:val="00B2779C"/>
    <w:rsid w:val="00B27FD8"/>
    <w:rsid w:val="00B30860"/>
    <w:rsid w:val="00B33C11"/>
    <w:rsid w:val="00B34ADC"/>
    <w:rsid w:val="00B3551A"/>
    <w:rsid w:val="00B35CF5"/>
    <w:rsid w:val="00B371BF"/>
    <w:rsid w:val="00B376EE"/>
    <w:rsid w:val="00B377F0"/>
    <w:rsid w:val="00B40214"/>
    <w:rsid w:val="00B4036E"/>
    <w:rsid w:val="00B42504"/>
    <w:rsid w:val="00B4262A"/>
    <w:rsid w:val="00B444D7"/>
    <w:rsid w:val="00B44AF5"/>
    <w:rsid w:val="00B45B3E"/>
    <w:rsid w:val="00B46733"/>
    <w:rsid w:val="00B47751"/>
    <w:rsid w:val="00B547BE"/>
    <w:rsid w:val="00B5685A"/>
    <w:rsid w:val="00B56DDB"/>
    <w:rsid w:val="00B5795A"/>
    <w:rsid w:val="00B606F9"/>
    <w:rsid w:val="00B60A11"/>
    <w:rsid w:val="00B61B84"/>
    <w:rsid w:val="00B636A6"/>
    <w:rsid w:val="00B63B3D"/>
    <w:rsid w:val="00B63DF1"/>
    <w:rsid w:val="00B64831"/>
    <w:rsid w:val="00B65142"/>
    <w:rsid w:val="00B65587"/>
    <w:rsid w:val="00B66843"/>
    <w:rsid w:val="00B67B96"/>
    <w:rsid w:val="00B67CA9"/>
    <w:rsid w:val="00B71AAD"/>
    <w:rsid w:val="00B7305B"/>
    <w:rsid w:val="00B7386C"/>
    <w:rsid w:val="00B74913"/>
    <w:rsid w:val="00B74B5E"/>
    <w:rsid w:val="00B75E0D"/>
    <w:rsid w:val="00B763E4"/>
    <w:rsid w:val="00B76444"/>
    <w:rsid w:val="00B7671F"/>
    <w:rsid w:val="00B76AE7"/>
    <w:rsid w:val="00B76C38"/>
    <w:rsid w:val="00B80407"/>
    <w:rsid w:val="00B80C05"/>
    <w:rsid w:val="00B812E6"/>
    <w:rsid w:val="00B816B7"/>
    <w:rsid w:val="00B82A9B"/>
    <w:rsid w:val="00B8307D"/>
    <w:rsid w:val="00B8334C"/>
    <w:rsid w:val="00B87562"/>
    <w:rsid w:val="00B909F8"/>
    <w:rsid w:val="00B90C26"/>
    <w:rsid w:val="00B918C2"/>
    <w:rsid w:val="00B92B62"/>
    <w:rsid w:val="00B94E24"/>
    <w:rsid w:val="00B967C8"/>
    <w:rsid w:val="00BA19E7"/>
    <w:rsid w:val="00BA1FEB"/>
    <w:rsid w:val="00BA266E"/>
    <w:rsid w:val="00BA368B"/>
    <w:rsid w:val="00BA3980"/>
    <w:rsid w:val="00BA3D78"/>
    <w:rsid w:val="00BA3DEC"/>
    <w:rsid w:val="00BA512B"/>
    <w:rsid w:val="00BA59EB"/>
    <w:rsid w:val="00BA66A0"/>
    <w:rsid w:val="00BA6B8C"/>
    <w:rsid w:val="00BB1808"/>
    <w:rsid w:val="00BB2E00"/>
    <w:rsid w:val="00BB48FD"/>
    <w:rsid w:val="00BB4F93"/>
    <w:rsid w:val="00BB5D05"/>
    <w:rsid w:val="00BB66DD"/>
    <w:rsid w:val="00BB7076"/>
    <w:rsid w:val="00BC0251"/>
    <w:rsid w:val="00BC0540"/>
    <w:rsid w:val="00BC1A7F"/>
    <w:rsid w:val="00BC2EC3"/>
    <w:rsid w:val="00BC50FE"/>
    <w:rsid w:val="00BC555A"/>
    <w:rsid w:val="00BC6695"/>
    <w:rsid w:val="00BC6D9F"/>
    <w:rsid w:val="00BC7A44"/>
    <w:rsid w:val="00BC7DF5"/>
    <w:rsid w:val="00BD0AF2"/>
    <w:rsid w:val="00BD0B39"/>
    <w:rsid w:val="00BD0C03"/>
    <w:rsid w:val="00BD1053"/>
    <w:rsid w:val="00BD2E06"/>
    <w:rsid w:val="00BD5731"/>
    <w:rsid w:val="00BD6774"/>
    <w:rsid w:val="00BD6AD8"/>
    <w:rsid w:val="00BE0274"/>
    <w:rsid w:val="00BE0719"/>
    <w:rsid w:val="00BE0733"/>
    <w:rsid w:val="00BE1F8D"/>
    <w:rsid w:val="00BE239D"/>
    <w:rsid w:val="00BE24ED"/>
    <w:rsid w:val="00BE3755"/>
    <w:rsid w:val="00BE451C"/>
    <w:rsid w:val="00BE63B3"/>
    <w:rsid w:val="00BE7042"/>
    <w:rsid w:val="00BE7531"/>
    <w:rsid w:val="00BF05BD"/>
    <w:rsid w:val="00BF0CF3"/>
    <w:rsid w:val="00BF1323"/>
    <w:rsid w:val="00BF4B40"/>
    <w:rsid w:val="00BF59AA"/>
    <w:rsid w:val="00BF679D"/>
    <w:rsid w:val="00BF6BDF"/>
    <w:rsid w:val="00BF6D24"/>
    <w:rsid w:val="00BF73AA"/>
    <w:rsid w:val="00C0017A"/>
    <w:rsid w:val="00C003DF"/>
    <w:rsid w:val="00C004EC"/>
    <w:rsid w:val="00C0165D"/>
    <w:rsid w:val="00C02BF3"/>
    <w:rsid w:val="00C0488D"/>
    <w:rsid w:val="00C05095"/>
    <w:rsid w:val="00C06F09"/>
    <w:rsid w:val="00C07FD2"/>
    <w:rsid w:val="00C108DB"/>
    <w:rsid w:val="00C12380"/>
    <w:rsid w:val="00C1464E"/>
    <w:rsid w:val="00C14E03"/>
    <w:rsid w:val="00C1535A"/>
    <w:rsid w:val="00C17776"/>
    <w:rsid w:val="00C208C6"/>
    <w:rsid w:val="00C212DD"/>
    <w:rsid w:val="00C217BA"/>
    <w:rsid w:val="00C222C6"/>
    <w:rsid w:val="00C229C2"/>
    <w:rsid w:val="00C233E8"/>
    <w:rsid w:val="00C24904"/>
    <w:rsid w:val="00C24F69"/>
    <w:rsid w:val="00C25791"/>
    <w:rsid w:val="00C26006"/>
    <w:rsid w:val="00C26CA6"/>
    <w:rsid w:val="00C27DD8"/>
    <w:rsid w:val="00C31592"/>
    <w:rsid w:val="00C31665"/>
    <w:rsid w:val="00C33AED"/>
    <w:rsid w:val="00C34CAA"/>
    <w:rsid w:val="00C34F78"/>
    <w:rsid w:val="00C34FC4"/>
    <w:rsid w:val="00C350A4"/>
    <w:rsid w:val="00C359C6"/>
    <w:rsid w:val="00C37470"/>
    <w:rsid w:val="00C40912"/>
    <w:rsid w:val="00C4152C"/>
    <w:rsid w:val="00C41914"/>
    <w:rsid w:val="00C42A7A"/>
    <w:rsid w:val="00C43758"/>
    <w:rsid w:val="00C43F63"/>
    <w:rsid w:val="00C447E8"/>
    <w:rsid w:val="00C44CAF"/>
    <w:rsid w:val="00C45BF1"/>
    <w:rsid w:val="00C46B91"/>
    <w:rsid w:val="00C50BF7"/>
    <w:rsid w:val="00C522E7"/>
    <w:rsid w:val="00C53EB7"/>
    <w:rsid w:val="00C53ED2"/>
    <w:rsid w:val="00C5537B"/>
    <w:rsid w:val="00C55E1E"/>
    <w:rsid w:val="00C56591"/>
    <w:rsid w:val="00C60A63"/>
    <w:rsid w:val="00C60D5F"/>
    <w:rsid w:val="00C616B0"/>
    <w:rsid w:val="00C63F96"/>
    <w:rsid w:val="00C63FC1"/>
    <w:rsid w:val="00C6412D"/>
    <w:rsid w:val="00C64315"/>
    <w:rsid w:val="00C64663"/>
    <w:rsid w:val="00C65E38"/>
    <w:rsid w:val="00C669F2"/>
    <w:rsid w:val="00C708CE"/>
    <w:rsid w:val="00C70FD6"/>
    <w:rsid w:val="00C72FEC"/>
    <w:rsid w:val="00C741DB"/>
    <w:rsid w:val="00C756C1"/>
    <w:rsid w:val="00C75B45"/>
    <w:rsid w:val="00C75EAE"/>
    <w:rsid w:val="00C77A0A"/>
    <w:rsid w:val="00C77EF5"/>
    <w:rsid w:val="00C80116"/>
    <w:rsid w:val="00C80908"/>
    <w:rsid w:val="00C812B6"/>
    <w:rsid w:val="00C851DF"/>
    <w:rsid w:val="00C85CBE"/>
    <w:rsid w:val="00C85CDF"/>
    <w:rsid w:val="00C86352"/>
    <w:rsid w:val="00C8758D"/>
    <w:rsid w:val="00C878F0"/>
    <w:rsid w:val="00C910D5"/>
    <w:rsid w:val="00C948DE"/>
    <w:rsid w:val="00C94A41"/>
    <w:rsid w:val="00C95E68"/>
    <w:rsid w:val="00C9638C"/>
    <w:rsid w:val="00C965F3"/>
    <w:rsid w:val="00C972E9"/>
    <w:rsid w:val="00C9762E"/>
    <w:rsid w:val="00CA01FA"/>
    <w:rsid w:val="00CA2161"/>
    <w:rsid w:val="00CA27F3"/>
    <w:rsid w:val="00CA680B"/>
    <w:rsid w:val="00CA70BA"/>
    <w:rsid w:val="00CA787F"/>
    <w:rsid w:val="00CA7AEF"/>
    <w:rsid w:val="00CB0130"/>
    <w:rsid w:val="00CB1157"/>
    <w:rsid w:val="00CB1A8D"/>
    <w:rsid w:val="00CB1DC8"/>
    <w:rsid w:val="00CB211E"/>
    <w:rsid w:val="00CB2A81"/>
    <w:rsid w:val="00CB2B1C"/>
    <w:rsid w:val="00CB3A87"/>
    <w:rsid w:val="00CB4908"/>
    <w:rsid w:val="00CB6CB0"/>
    <w:rsid w:val="00CB7166"/>
    <w:rsid w:val="00CC02D9"/>
    <w:rsid w:val="00CC02DB"/>
    <w:rsid w:val="00CC2EDA"/>
    <w:rsid w:val="00CC3159"/>
    <w:rsid w:val="00CC55B1"/>
    <w:rsid w:val="00CC6DD5"/>
    <w:rsid w:val="00CD0728"/>
    <w:rsid w:val="00CD2059"/>
    <w:rsid w:val="00CD2E52"/>
    <w:rsid w:val="00CD3470"/>
    <w:rsid w:val="00CD35F0"/>
    <w:rsid w:val="00CD50B4"/>
    <w:rsid w:val="00CD65DF"/>
    <w:rsid w:val="00CE236B"/>
    <w:rsid w:val="00CE3B4B"/>
    <w:rsid w:val="00CE44A2"/>
    <w:rsid w:val="00CE479A"/>
    <w:rsid w:val="00CE5FD9"/>
    <w:rsid w:val="00CF0094"/>
    <w:rsid w:val="00CF0EA5"/>
    <w:rsid w:val="00CF12F4"/>
    <w:rsid w:val="00CF15F7"/>
    <w:rsid w:val="00CF1E10"/>
    <w:rsid w:val="00CF4860"/>
    <w:rsid w:val="00CF5B08"/>
    <w:rsid w:val="00CF5F93"/>
    <w:rsid w:val="00CF6DC4"/>
    <w:rsid w:val="00CF76BF"/>
    <w:rsid w:val="00CF7FD7"/>
    <w:rsid w:val="00D004FC"/>
    <w:rsid w:val="00D03744"/>
    <w:rsid w:val="00D03BAE"/>
    <w:rsid w:val="00D04A4C"/>
    <w:rsid w:val="00D04CE0"/>
    <w:rsid w:val="00D04DA9"/>
    <w:rsid w:val="00D06255"/>
    <w:rsid w:val="00D06DA7"/>
    <w:rsid w:val="00D0755F"/>
    <w:rsid w:val="00D07687"/>
    <w:rsid w:val="00D07FD7"/>
    <w:rsid w:val="00D10E20"/>
    <w:rsid w:val="00D11253"/>
    <w:rsid w:val="00D11E31"/>
    <w:rsid w:val="00D1270D"/>
    <w:rsid w:val="00D139E4"/>
    <w:rsid w:val="00D14A63"/>
    <w:rsid w:val="00D14E3B"/>
    <w:rsid w:val="00D15BF8"/>
    <w:rsid w:val="00D15E37"/>
    <w:rsid w:val="00D17008"/>
    <w:rsid w:val="00D170C6"/>
    <w:rsid w:val="00D2199D"/>
    <w:rsid w:val="00D21E55"/>
    <w:rsid w:val="00D2465E"/>
    <w:rsid w:val="00D25A7E"/>
    <w:rsid w:val="00D26447"/>
    <w:rsid w:val="00D2698F"/>
    <w:rsid w:val="00D27557"/>
    <w:rsid w:val="00D27C30"/>
    <w:rsid w:val="00D314E9"/>
    <w:rsid w:val="00D31CE5"/>
    <w:rsid w:val="00D3223F"/>
    <w:rsid w:val="00D32D54"/>
    <w:rsid w:val="00D32F62"/>
    <w:rsid w:val="00D3374E"/>
    <w:rsid w:val="00D341F5"/>
    <w:rsid w:val="00D347DD"/>
    <w:rsid w:val="00D4116C"/>
    <w:rsid w:val="00D42066"/>
    <w:rsid w:val="00D420E1"/>
    <w:rsid w:val="00D423AF"/>
    <w:rsid w:val="00D42766"/>
    <w:rsid w:val="00D45490"/>
    <w:rsid w:val="00D470A0"/>
    <w:rsid w:val="00D4781C"/>
    <w:rsid w:val="00D505D8"/>
    <w:rsid w:val="00D50B00"/>
    <w:rsid w:val="00D50FC1"/>
    <w:rsid w:val="00D51803"/>
    <w:rsid w:val="00D51861"/>
    <w:rsid w:val="00D518B3"/>
    <w:rsid w:val="00D51AB3"/>
    <w:rsid w:val="00D51B2C"/>
    <w:rsid w:val="00D51EFF"/>
    <w:rsid w:val="00D524DE"/>
    <w:rsid w:val="00D52528"/>
    <w:rsid w:val="00D52553"/>
    <w:rsid w:val="00D52D98"/>
    <w:rsid w:val="00D537E8"/>
    <w:rsid w:val="00D53AFF"/>
    <w:rsid w:val="00D54BCA"/>
    <w:rsid w:val="00D5661A"/>
    <w:rsid w:val="00D57A0D"/>
    <w:rsid w:val="00D61A9D"/>
    <w:rsid w:val="00D61BB7"/>
    <w:rsid w:val="00D6217E"/>
    <w:rsid w:val="00D62593"/>
    <w:rsid w:val="00D62C61"/>
    <w:rsid w:val="00D6437D"/>
    <w:rsid w:val="00D6456C"/>
    <w:rsid w:val="00D64671"/>
    <w:rsid w:val="00D64C07"/>
    <w:rsid w:val="00D65089"/>
    <w:rsid w:val="00D6782E"/>
    <w:rsid w:val="00D71520"/>
    <w:rsid w:val="00D718E2"/>
    <w:rsid w:val="00D719F0"/>
    <w:rsid w:val="00D720D4"/>
    <w:rsid w:val="00D72589"/>
    <w:rsid w:val="00D72B2B"/>
    <w:rsid w:val="00D73068"/>
    <w:rsid w:val="00D742CB"/>
    <w:rsid w:val="00D744E6"/>
    <w:rsid w:val="00D74894"/>
    <w:rsid w:val="00D7498F"/>
    <w:rsid w:val="00D76376"/>
    <w:rsid w:val="00D77597"/>
    <w:rsid w:val="00D77E7D"/>
    <w:rsid w:val="00D83C18"/>
    <w:rsid w:val="00D83D2C"/>
    <w:rsid w:val="00D84C8C"/>
    <w:rsid w:val="00D8556C"/>
    <w:rsid w:val="00D85D49"/>
    <w:rsid w:val="00D86667"/>
    <w:rsid w:val="00D86E10"/>
    <w:rsid w:val="00D87101"/>
    <w:rsid w:val="00D87670"/>
    <w:rsid w:val="00D90C7B"/>
    <w:rsid w:val="00D91ABE"/>
    <w:rsid w:val="00D91C82"/>
    <w:rsid w:val="00D92337"/>
    <w:rsid w:val="00D928CD"/>
    <w:rsid w:val="00D93D57"/>
    <w:rsid w:val="00D9791F"/>
    <w:rsid w:val="00DA05EF"/>
    <w:rsid w:val="00DA103A"/>
    <w:rsid w:val="00DA2295"/>
    <w:rsid w:val="00DA406A"/>
    <w:rsid w:val="00DA4D80"/>
    <w:rsid w:val="00DA51AB"/>
    <w:rsid w:val="00DA53B7"/>
    <w:rsid w:val="00DA5A61"/>
    <w:rsid w:val="00DA7391"/>
    <w:rsid w:val="00DB02CE"/>
    <w:rsid w:val="00DB036B"/>
    <w:rsid w:val="00DB0B2B"/>
    <w:rsid w:val="00DB0BAA"/>
    <w:rsid w:val="00DB23D7"/>
    <w:rsid w:val="00DB28A4"/>
    <w:rsid w:val="00DB28C9"/>
    <w:rsid w:val="00DB2CAA"/>
    <w:rsid w:val="00DB31C5"/>
    <w:rsid w:val="00DB3E45"/>
    <w:rsid w:val="00DB4D1F"/>
    <w:rsid w:val="00DC0075"/>
    <w:rsid w:val="00DC2FC2"/>
    <w:rsid w:val="00DC4D81"/>
    <w:rsid w:val="00DC63DE"/>
    <w:rsid w:val="00DC6653"/>
    <w:rsid w:val="00DC6A6F"/>
    <w:rsid w:val="00DC6CB7"/>
    <w:rsid w:val="00DD0338"/>
    <w:rsid w:val="00DD4DB5"/>
    <w:rsid w:val="00DD4DF8"/>
    <w:rsid w:val="00DD5BA9"/>
    <w:rsid w:val="00DE009B"/>
    <w:rsid w:val="00DE0C5F"/>
    <w:rsid w:val="00DE3CE1"/>
    <w:rsid w:val="00DE4033"/>
    <w:rsid w:val="00DE423F"/>
    <w:rsid w:val="00DE5124"/>
    <w:rsid w:val="00DE61FC"/>
    <w:rsid w:val="00DE6C9C"/>
    <w:rsid w:val="00DE71B0"/>
    <w:rsid w:val="00DE7304"/>
    <w:rsid w:val="00DF041F"/>
    <w:rsid w:val="00DF1A5F"/>
    <w:rsid w:val="00DF2564"/>
    <w:rsid w:val="00DF399D"/>
    <w:rsid w:val="00DF585B"/>
    <w:rsid w:val="00E01731"/>
    <w:rsid w:val="00E0339F"/>
    <w:rsid w:val="00E04332"/>
    <w:rsid w:val="00E046F0"/>
    <w:rsid w:val="00E061DC"/>
    <w:rsid w:val="00E1353A"/>
    <w:rsid w:val="00E13695"/>
    <w:rsid w:val="00E13A05"/>
    <w:rsid w:val="00E145AE"/>
    <w:rsid w:val="00E15D33"/>
    <w:rsid w:val="00E164FF"/>
    <w:rsid w:val="00E17A07"/>
    <w:rsid w:val="00E17DC8"/>
    <w:rsid w:val="00E2032C"/>
    <w:rsid w:val="00E20935"/>
    <w:rsid w:val="00E221D5"/>
    <w:rsid w:val="00E225E5"/>
    <w:rsid w:val="00E24F6C"/>
    <w:rsid w:val="00E25159"/>
    <w:rsid w:val="00E2533C"/>
    <w:rsid w:val="00E2553C"/>
    <w:rsid w:val="00E25A33"/>
    <w:rsid w:val="00E27606"/>
    <w:rsid w:val="00E30275"/>
    <w:rsid w:val="00E304F1"/>
    <w:rsid w:val="00E3164A"/>
    <w:rsid w:val="00E32170"/>
    <w:rsid w:val="00E32450"/>
    <w:rsid w:val="00E33281"/>
    <w:rsid w:val="00E349B6"/>
    <w:rsid w:val="00E34D63"/>
    <w:rsid w:val="00E35023"/>
    <w:rsid w:val="00E35ADF"/>
    <w:rsid w:val="00E3785C"/>
    <w:rsid w:val="00E379A2"/>
    <w:rsid w:val="00E37C39"/>
    <w:rsid w:val="00E401AC"/>
    <w:rsid w:val="00E42588"/>
    <w:rsid w:val="00E42B96"/>
    <w:rsid w:val="00E43B70"/>
    <w:rsid w:val="00E44441"/>
    <w:rsid w:val="00E456C0"/>
    <w:rsid w:val="00E4640C"/>
    <w:rsid w:val="00E46461"/>
    <w:rsid w:val="00E50B37"/>
    <w:rsid w:val="00E5148B"/>
    <w:rsid w:val="00E5304C"/>
    <w:rsid w:val="00E54C0F"/>
    <w:rsid w:val="00E551C2"/>
    <w:rsid w:val="00E557AE"/>
    <w:rsid w:val="00E600DF"/>
    <w:rsid w:val="00E60660"/>
    <w:rsid w:val="00E60A76"/>
    <w:rsid w:val="00E60CC6"/>
    <w:rsid w:val="00E61C51"/>
    <w:rsid w:val="00E628BA"/>
    <w:rsid w:val="00E62B45"/>
    <w:rsid w:val="00E62B70"/>
    <w:rsid w:val="00E62DB3"/>
    <w:rsid w:val="00E63420"/>
    <w:rsid w:val="00E63D53"/>
    <w:rsid w:val="00E64A83"/>
    <w:rsid w:val="00E6668C"/>
    <w:rsid w:val="00E667B6"/>
    <w:rsid w:val="00E6714A"/>
    <w:rsid w:val="00E6727F"/>
    <w:rsid w:val="00E67C1B"/>
    <w:rsid w:val="00E70B3A"/>
    <w:rsid w:val="00E7131E"/>
    <w:rsid w:val="00E72B6F"/>
    <w:rsid w:val="00E74F7D"/>
    <w:rsid w:val="00E76ECD"/>
    <w:rsid w:val="00E776AD"/>
    <w:rsid w:val="00E7781D"/>
    <w:rsid w:val="00E8421A"/>
    <w:rsid w:val="00E8594E"/>
    <w:rsid w:val="00E85D77"/>
    <w:rsid w:val="00E86B1C"/>
    <w:rsid w:val="00E86E26"/>
    <w:rsid w:val="00E87AB2"/>
    <w:rsid w:val="00E912EA"/>
    <w:rsid w:val="00E9133C"/>
    <w:rsid w:val="00E9177A"/>
    <w:rsid w:val="00E92275"/>
    <w:rsid w:val="00E93CB3"/>
    <w:rsid w:val="00E93F6F"/>
    <w:rsid w:val="00E94C83"/>
    <w:rsid w:val="00E95A3B"/>
    <w:rsid w:val="00E966CC"/>
    <w:rsid w:val="00EA0084"/>
    <w:rsid w:val="00EA012F"/>
    <w:rsid w:val="00EA080A"/>
    <w:rsid w:val="00EA0913"/>
    <w:rsid w:val="00EA0A62"/>
    <w:rsid w:val="00EA0C4A"/>
    <w:rsid w:val="00EA105A"/>
    <w:rsid w:val="00EA1680"/>
    <w:rsid w:val="00EA2081"/>
    <w:rsid w:val="00EA2186"/>
    <w:rsid w:val="00EA29A5"/>
    <w:rsid w:val="00EA5F8F"/>
    <w:rsid w:val="00EA6264"/>
    <w:rsid w:val="00EA64A0"/>
    <w:rsid w:val="00EA78DD"/>
    <w:rsid w:val="00EB0950"/>
    <w:rsid w:val="00EB0A4D"/>
    <w:rsid w:val="00EB23F7"/>
    <w:rsid w:val="00EB3C88"/>
    <w:rsid w:val="00EB5E5E"/>
    <w:rsid w:val="00EB76F0"/>
    <w:rsid w:val="00EC271B"/>
    <w:rsid w:val="00EC598D"/>
    <w:rsid w:val="00EC6161"/>
    <w:rsid w:val="00EC6CF5"/>
    <w:rsid w:val="00EC7095"/>
    <w:rsid w:val="00EC7438"/>
    <w:rsid w:val="00EC74B5"/>
    <w:rsid w:val="00ED0F4A"/>
    <w:rsid w:val="00ED27CA"/>
    <w:rsid w:val="00ED29EE"/>
    <w:rsid w:val="00ED2D3B"/>
    <w:rsid w:val="00ED3B0F"/>
    <w:rsid w:val="00ED4E74"/>
    <w:rsid w:val="00ED599F"/>
    <w:rsid w:val="00ED6902"/>
    <w:rsid w:val="00ED6D1D"/>
    <w:rsid w:val="00ED6E43"/>
    <w:rsid w:val="00ED70A6"/>
    <w:rsid w:val="00ED745E"/>
    <w:rsid w:val="00EE1EA7"/>
    <w:rsid w:val="00EE3144"/>
    <w:rsid w:val="00EE4BC1"/>
    <w:rsid w:val="00EF0509"/>
    <w:rsid w:val="00EF1189"/>
    <w:rsid w:val="00EF206C"/>
    <w:rsid w:val="00EF257D"/>
    <w:rsid w:val="00EF3307"/>
    <w:rsid w:val="00EF343D"/>
    <w:rsid w:val="00EF45CE"/>
    <w:rsid w:val="00EF5C54"/>
    <w:rsid w:val="00EF5E8A"/>
    <w:rsid w:val="00EF6F02"/>
    <w:rsid w:val="00EF72C4"/>
    <w:rsid w:val="00EF73F9"/>
    <w:rsid w:val="00EF7D45"/>
    <w:rsid w:val="00F007D8"/>
    <w:rsid w:val="00F00EAB"/>
    <w:rsid w:val="00F014BA"/>
    <w:rsid w:val="00F04294"/>
    <w:rsid w:val="00F05062"/>
    <w:rsid w:val="00F0514E"/>
    <w:rsid w:val="00F05CF3"/>
    <w:rsid w:val="00F06C4F"/>
    <w:rsid w:val="00F07580"/>
    <w:rsid w:val="00F10727"/>
    <w:rsid w:val="00F1195A"/>
    <w:rsid w:val="00F12D93"/>
    <w:rsid w:val="00F13F38"/>
    <w:rsid w:val="00F14441"/>
    <w:rsid w:val="00F1546A"/>
    <w:rsid w:val="00F15805"/>
    <w:rsid w:val="00F167DE"/>
    <w:rsid w:val="00F17795"/>
    <w:rsid w:val="00F1788E"/>
    <w:rsid w:val="00F22AA2"/>
    <w:rsid w:val="00F23273"/>
    <w:rsid w:val="00F23B70"/>
    <w:rsid w:val="00F2454E"/>
    <w:rsid w:val="00F25C1C"/>
    <w:rsid w:val="00F26E51"/>
    <w:rsid w:val="00F26E81"/>
    <w:rsid w:val="00F270F2"/>
    <w:rsid w:val="00F27BD9"/>
    <w:rsid w:val="00F30C75"/>
    <w:rsid w:val="00F30FA2"/>
    <w:rsid w:val="00F33235"/>
    <w:rsid w:val="00F355B5"/>
    <w:rsid w:val="00F367AA"/>
    <w:rsid w:val="00F370D2"/>
    <w:rsid w:val="00F3779C"/>
    <w:rsid w:val="00F40555"/>
    <w:rsid w:val="00F427C7"/>
    <w:rsid w:val="00F44853"/>
    <w:rsid w:val="00F461A6"/>
    <w:rsid w:val="00F4708B"/>
    <w:rsid w:val="00F473FB"/>
    <w:rsid w:val="00F4775A"/>
    <w:rsid w:val="00F50A9F"/>
    <w:rsid w:val="00F50FC3"/>
    <w:rsid w:val="00F51B89"/>
    <w:rsid w:val="00F52FC3"/>
    <w:rsid w:val="00F5509A"/>
    <w:rsid w:val="00F553A2"/>
    <w:rsid w:val="00F55661"/>
    <w:rsid w:val="00F565EF"/>
    <w:rsid w:val="00F56E93"/>
    <w:rsid w:val="00F56EB9"/>
    <w:rsid w:val="00F60927"/>
    <w:rsid w:val="00F61623"/>
    <w:rsid w:val="00F61D96"/>
    <w:rsid w:val="00F61F20"/>
    <w:rsid w:val="00F625A0"/>
    <w:rsid w:val="00F630C2"/>
    <w:rsid w:val="00F64E67"/>
    <w:rsid w:val="00F64F1E"/>
    <w:rsid w:val="00F656BB"/>
    <w:rsid w:val="00F666A8"/>
    <w:rsid w:val="00F67159"/>
    <w:rsid w:val="00F679A1"/>
    <w:rsid w:val="00F7002E"/>
    <w:rsid w:val="00F70BE4"/>
    <w:rsid w:val="00F70E55"/>
    <w:rsid w:val="00F71A19"/>
    <w:rsid w:val="00F71F81"/>
    <w:rsid w:val="00F7209C"/>
    <w:rsid w:val="00F73F95"/>
    <w:rsid w:val="00F75175"/>
    <w:rsid w:val="00F755D9"/>
    <w:rsid w:val="00F75793"/>
    <w:rsid w:val="00F77149"/>
    <w:rsid w:val="00F77F04"/>
    <w:rsid w:val="00F800F3"/>
    <w:rsid w:val="00F80A5E"/>
    <w:rsid w:val="00F83295"/>
    <w:rsid w:val="00F83948"/>
    <w:rsid w:val="00F844D0"/>
    <w:rsid w:val="00F84E16"/>
    <w:rsid w:val="00F857EF"/>
    <w:rsid w:val="00F861B4"/>
    <w:rsid w:val="00F86B44"/>
    <w:rsid w:val="00F87A8B"/>
    <w:rsid w:val="00F87EC2"/>
    <w:rsid w:val="00F90177"/>
    <w:rsid w:val="00F901FA"/>
    <w:rsid w:val="00F9093E"/>
    <w:rsid w:val="00F90B93"/>
    <w:rsid w:val="00F91DCE"/>
    <w:rsid w:val="00F92058"/>
    <w:rsid w:val="00F922A9"/>
    <w:rsid w:val="00F92E9D"/>
    <w:rsid w:val="00F93732"/>
    <w:rsid w:val="00F956BF"/>
    <w:rsid w:val="00F97E36"/>
    <w:rsid w:val="00FA10CC"/>
    <w:rsid w:val="00FA3814"/>
    <w:rsid w:val="00FA4E24"/>
    <w:rsid w:val="00FA4F03"/>
    <w:rsid w:val="00FA5A27"/>
    <w:rsid w:val="00FA5DC8"/>
    <w:rsid w:val="00FA5FFF"/>
    <w:rsid w:val="00FA65F2"/>
    <w:rsid w:val="00FA70A6"/>
    <w:rsid w:val="00FA7DFF"/>
    <w:rsid w:val="00FB0F36"/>
    <w:rsid w:val="00FB0F80"/>
    <w:rsid w:val="00FB1C1A"/>
    <w:rsid w:val="00FB22E6"/>
    <w:rsid w:val="00FB3C80"/>
    <w:rsid w:val="00FB4234"/>
    <w:rsid w:val="00FB4F4C"/>
    <w:rsid w:val="00FB5361"/>
    <w:rsid w:val="00FB5B45"/>
    <w:rsid w:val="00FB6D0F"/>
    <w:rsid w:val="00FB79AE"/>
    <w:rsid w:val="00FC07A1"/>
    <w:rsid w:val="00FC0F0D"/>
    <w:rsid w:val="00FC14E1"/>
    <w:rsid w:val="00FC1E4A"/>
    <w:rsid w:val="00FC28B9"/>
    <w:rsid w:val="00FC2F7B"/>
    <w:rsid w:val="00FC3156"/>
    <w:rsid w:val="00FC398C"/>
    <w:rsid w:val="00FC4370"/>
    <w:rsid w:val="00FC43F1"/>
    <w:rsid w:val="00FC5125"/>
    <w:rsid w:val="00FD17F8"/>
    <w:rsid w:val="00FD191D"/>
    <w:rsid w:val="00FD1DD3"/>
    <w:rsid w:val="00FD2174"/>
    <w:rsid w:val="00FD3164"/>
    <w:rsid w:val="00FD3387"/>
    <w:rsid w:val="00FD37A6"/>
    <w:rsid w:val="00FD3ADD"/>
    <w:rsid w:val="00FD794E"/>
    <w:rsid w:val="00FE1FFE"/>
    <w:rsid w:val="00FE2FF0"/>
    <w:rsid w:val="00FE4A63"/>
    <w:rsid w:val="00FE53BC"/>
    <w:rsid w:val="00FE57A3"/>
    <w:rsid w:val="00FE587D"/>
    <w:rsid w:val="00FE5C39"/>
    <w:rsid w:val="00FE69D4"/>
    <w:rsid w:val="00FE7169"/>
    <w:rsid w:val="00FE7574"/>
    <w:rsid w:val="00FE7C2D"/>
    <w:rsid w:val="00FF0D77"/>
    <w:rsid w:val="00FF253E"/>
    <w:rsid w:val="00FF32A5"/>
    <w:rsid w:val="00FF3CBE"/>
    <w:rsid w:val="00FF5089"/>
    <w:rsid w:val="00FF7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77C45"/>
  <w15:chartTrackingRefBased/>
  <w15:docId w15:val="{C51EA052-E45C-441A-9183-30ED2EFD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B5"/>
  </w:style>
  <w:style w:type="paragraph" w:styleId="Titre1">
    <w:name w:val="heading 1"/>
    <w:basedOn w:val="Normal"/>
    <w:next w:val="Normal"/>
    <w:link w:val="Titre1Car"/>
    <w:uiPriority w:val="9"/>
    <w:qFormat/>
    <w:rsid w:val="008E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53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53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53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53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53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53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53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53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53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53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53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53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53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53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53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5393"/>
    <w:rPr>
      <w:rFonts w:eastAsiaTheme="majorEastAsia" w:cstheme="majorBidi"/>
      <w:color w:val="272727" w:themeColor="text1" w:themeTint="D8"/>
    </w:rPr>
  </w:style>
  <w:style w:type="paragraph" w:styleId="Titre">
    <w:name w:val="Title"/>
    <w:basedOn w:val="Normal"/>
    <w:next w:val="Normal"/>
    <w:link w:val="TitreCar"/>
    <w:uiPriority w:val="10"/>
    <w:qFormat/>
    <w:rsid w:val="008E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53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53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53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5393"/>
    <w:pPr>
      <w:spacing w:before="160"/>
      <w:jc w:val="center"/>
    </w:pPr>
    <w:rPr>
      <w:i/>
      <w:iCs/>
      <w:color w:val="404040" w:themeColor="text1" w:themeTint="BF"/>
    </w:rPr>
  </w:style>
  <w:style w:type="character" w:customStyle="1" w:styleId="CitationCar">
    <w:name w:val="Citation Car"/>
    <w:basedOn w:val="Policepardfaut"/>
    <w:link w:val="Citation"/>
    <w:uiPriority w:val="29"/>
    <w:rsid w:val="008E5393"/>
    <w:rPr>
      <w:i/>
      <w:iCs/>
      <w:color w:val="404040" w:themeColor="text1" w:themeTint="BF"/>
    </w:rPr>
  </w:style>
  <w:style w:type="paragraph" w:styleId="Paragraphedeliste">
    <w:name w:val="List Paragraph"/>
    <w:basedOn w:val="Normal"/>
    <w:uiPriority w:val="34"/>
    <w:qFormat/>
    <w:rsid w:val="008E5393"/>
    <w:pPr>
      <w:ind w:left="720"/>
      <w:contextualSpacing/>
    </w:pPr>
  </w:style>
  <w:style w:type="character" w:styleId="Accentuationintense">
    <w:name w:val="Intense Emphasis"/>
    <w:basedOn w:val="Policepardfaut"/>
    <w:uiPriority w:val="21"/>
    <w:qFormat/>
    <w:rsid w:val="008E5393"/>
    <w:rPr>
      <w:i/>
      <w:iCs/>
      <w:color w:val="0F4761" w:themeColor="accent1" w:themeShade="BF"/>
    </w:rPr>
  </w:style>
  <w:style w:type="paragraph" w:styleId="Citationintense">
    <w:name w:val="Intense Quote"/>
    <w:basedOn w:val="Normal"/>
    <w:next w:val="Normal"/>
    <w:link w:val="CitationintenseCar"/>
    <w:uiPriority w:val="30"/>
    <w:qFormat/>
    <w:rsid w:val="008E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5393"/>
    <w:rPr>
      <w:i/>
      <w:iCs/>
      <w:color w:val="0F4761" w:themeColor="accent1" w:themeShade="BF"/>
    </w:rPr>
  </w:style>
  <w:style w:type="character" w:styleId="Rfrenceintense">
    <w:name w:val="Intense Reference"/>
    <w:basedOn w:val="Policepardfaut"/>
    <w:uiPriority w:val="32"/>
    <w:qFormat/>
    <w:rsid w:val="008E5393"/>
    <w:rPr>
      <w:b/>
      <w:bCs/>
      <w:smallCaps/>
      <w:color w:val="0F4761" w:themeColor="accent1" w:themeShade="BF"/>
      <w:spacing w:val="5"/>
    </w:rPr>
  </w:style>
  <w:style w:type="paragraph" w:styleId="NormalWeb">
    <w:name w:val="Normal (Web)"/>
    <w:basedOn w:val="Normal"/>
    <w:uiPriority w:val="99"/>
    <w:unhideWhenUsed/>
    <w:rsid w:val="008E539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92243D"/>
    <w:pPr>
      <w:tabs>
        <w:tab w:val="center" w:pos="4536"/>
        <w:tab w:val="right" w:pos="9072"/>
      </w:tabs>
      <w:spacing w:after="0" w:line="240" w:lineRule="auto"/>
    </w:pPr>
  </w:style>
  <w:style w:type="character" w:customStyle="1" w:styleId="En-tteCar">
    <w:name w:val="En-tête Car"/>
    <w:basedOn w:val="Policepardfaut"/>
    <w:link w:val="En-tte"/>
    <w:uiPriority w:val="99"/>
    <w:rsid w:val="0092243D"/>
  </w:style>
  <w:style w:type="paragraph" w:styleId="Pieddepage">
    <w:name w:val="footer"/>
    <w:basedOn w:val="Normal"/>
    <w:link w:val="PieddepageCar"/>
    <w:uiPriority w:val="99"/>
    <w:unhideWhenUsed/>
    <w:rsid w:val="009224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243D"/>
  </w:style>
  <w:style w:type="paragraph" w:styleId="Notedebasdepage">
    <w:name w:val="footnote text"/>
    <w:basedOn w:val="Normal"/>
    <w:link w:val="NotedebasdepageCar"/>
    <w:uiPriority w:val="99"/>
    <w:semiHidden/>
    <w:unhideWhenUsed/>
    <w:rsid w:val="00A730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30B6"/>
    <w:rPr>
      <w:sz w:val="20"/>
      <w:szCs w:val="20"/>
    </w:rPr>
  </w:style>
  <w:style w:type="character" w:styleId="Appelnotedebasdep">
    <w:name w:val="footnote reference"/>
    <w:basedOn w:val="Policepardfaut"/>
    <w:uiPriority w:val="99"/>
    <w:semiHidden/>
    <w:unhideWhenUsed/>
    <w:rsid w:val="00A730B6"/>
    <w:rPr>
      <w:vertAlign w:val="superscript"/>
    </w:rPr>
  </w:style>
  <w:style w:type="character" w:styleId="Lienhypertexte">
    <w:name w:val="Hyperlink"/>
    <w:basedOn w:val="Policepardfaut"/>
    <w:uiPriority w:val="99"/>
    <w:unhideWhenUsed/>
    <w:rsid w:val="00A730B6"/>
    <w:rPr>
      <w:color w:val="467886" w:themeColor="hyperlink"/>
      <w:u w:val="single"/>
    </w:rPr>
  </w:style>
  <w:style w:type="character" w:styleId="Mentionnonrsolue">
    <w:name w:val="Unresolved Mention"/>
    <w:basedOn w:val="Policepardfaut"/>
    <w:uiPriority w:val="99"/>
    <w:semiHidden/>
    <w:unhideWhenUsed/>
    <w:rsid w:val="00A730B6"/>
    <w:rPr>
      <w:color w:val="605E5C"/>
      <w:shd w:val="clear" w:color="auto" w:fill="E1DFDD"/>
    </w:rPr>
  </w:style>
  <w:style w:type="paragraph" w:styleId="Rvision">
    <w:name w:val="Revision"/>
    <w:hidden/>
    <w:uiPriority w:val="99"/>
    <w:semiHidden/>
    <w:rsid w:val="003215B0"/>
    <w:pPr>
      <w:spacing w:after="0" w:line="240" w:lineRule="auto"/>
    </w:pPr>
  </w:style>
  <w:style w:type="character" w:styleId="Marquedecommentaire">
    <w:name w:val="annotation reference"/>
    <w:basedOn w:val="Policepardfaut"/>
    <w:uiPriority w:val="99"/>
    <w:semiHidden/>
    <w:unhideWhenUsed/>
    <w:rsid w:val="0089595F"/>
    <w:rPr>
      <w:sz w:val="16"/>
      <w:szCs w:val="16"/>
    </w:rPr>
  </w:style>
  <w:style w:type="paragraph" w:styleId="Commentaire">
    <w:name w:val="annotation text"/>
    <w:basedOn w:val="Normal"/>
    <w:link w:val="CommentaireCar"/>
    <w:uiPriority w:val="99"/>
    <w:unhideWhenUsed/>
    <w:rsid w:val="0089595F"/>
    <w:pPr>
      <w:spacing w:line="240" w:lineRule="auto"/>
    </w:pPr>
    <w:rPr>
      <w:sz w:val="20"/>
      <w:szCs w:val="20"/>
    </w:rPr>
  </w:style>
  <w:style w:type="character" w:customStyle="1" w:styleId="CommentaireCar">
    <w:name w:val="Commentaire Car"/>
    <w:basedOn w:val="Policepardfaut"/>
    <w:link w:val="Commentaire"/>
    <w:uiPriority w:val="99"/>
    <w:rsid w:val="0089595F"/>
    <w:rPr>
      <w:sz w:val="20"/>
      <w:szCs w:val="20"/>
    </w:rPr>
  </w:style>
  <w:style w:type="paragraph" w:styleId="Objetducommentaire">
    <w:name w:val="annotation subject"/>
    <w:basedOn w:val="Commentaire"/>
    <w:next w:val="Commentaire"/>
    <w:link w:val="ObjetducommentaireCar"/>
    <w:uiPriority w:val="99"/>
    <w:semiHidden/>
    <w:unhideWhenUsed/>
    <w:rsid w:val="0089595F"/>
    <w:rPr>
      <w:b/>
      <w:bCs/>
    </w:rPr>
  </w:style>
  <w:style w:type="character" w:customStyle="1" w:styleId="ObjetducommentaireCar">
    <w:name w:val="Objet du commentaire Car"/>
    <w:basedOn w:val="CommentaireCar"/>
    <w:link w:val="Objetducommentaire"/>
    <w:uiPriority w:val="99"/>
    <w:semiHidden/>
    <w:rsid w:val="0089595F"/>
    <w:rPr>
      <w:b/>
      <w:bCs/>
      <w:sz w:val="20"/>
      <w:szCs w:val="20"/>
    </w:rPr>
  </w:style>
  <w:style w:type="paragraph" w:customStyle="1" w:styleId="ElAppp">
    <w:name w:val="ElApp_p"/>
    <w:basedOn w:val="Normal"/>
    <w:rsid w:val="00FD191D"/>
    <w:pPr>
      <w:spacing w:after="0" w:line="240" w:lineRule="auto"/>
    </w:pPr>
    <w:rPr>
      <w:rFonts w:ascii="Arial" w:eastAsia="Arial" w:hAnsi="Arial" w:cs="Arial"/>
      <w:kern w:val="0"/>
      <w:sz w:val="15"/>
      <w:szCs w:val="15"/>
      <w:lang w:eastAsia="fr-FR"/>
      <w14:ligatures w14:val="none"/>
    </w:rPr>
  </w:style>
  <w:style w:type="character" w:styleId="lev">
    <w:name w:val="Strong"/>
    <w:basedOn w:val="Policepardfaut"/>
    <w:uiPriority w:val="22"/>
    <w:qFormat/>
    <w:rsid w:val="00FB3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TexteArticle.do?cidTexte=JORFTEXT000047106119&amp;idArticle=JORFARTI000047106233&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D7B988CEC56E4E85E633619CBB9B00" ma:contentTypeVersion="13" ma:contentTypeDescription="Crée un document." ma:contentTypeScope="" ma:versionID="17156f39ae3ce45eae35d7d8ecfef01e">
  <xsd:schema xmlns:xsd="http://www.w3.org/2001/XMLSchema" xmlns:xs="http://www.w3.org/2001/XMLSchema" xmlns:p="http://schemas.microsoft.com/office/2006/metadata/properties" xmlns:ns2="04b98c79-85da-40c1-8fef-2af2a8c9ed19" xmlns:ns3="c7a7ba91-c38b-4773-85c2-72489840cf4c" targetNamespace="http://schemas.microsoft.com/office/2006/metadata/properties" ma:root="true" ma:fieldsID="efc5ba2c8f08e5f1e43e8744f01f7c06" ns2:_="" ns3:_="">
    <xsd:import namespace="04b98c79-85da-40c1-8fef-2af2a8c9ed19"/>
    <xsd:import namespace="c7a7ba91-c38b-4773-85c2-72489840cf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98c79-85da-40c1-8fef-2af2a8c9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757fde-5d3d-499f-8f04-d433bc9878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7ba91-c38b-4773-85c2-72489840cf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5129fa-e631-4db5-b2fd-ce62c4783a84}" ma:internalName="TaxCatchAll" ma:showField="CatchAllData" ma:web="c7a7ba91-c38b-4773-85c2-72489840c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a7ba91-c38b-4773-85c2-72489840cf4c" xsi:nil="true"/>
    <lcf76f155ced4ddcb4097134ff3c332f xmlns="04b98c79-85da-40c1-8fef-2af2a8c9ed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D81F3-D070-4CEC-ADE5-173EC524CED9}">
  <ds:schemaRefs>
    <ds:schemaRef ds:uri="http://schemas.openxmlformats.org/officeDocument/2006/bibliography"/>
  </ds:schemaRefs>
</ds:datastoreItem>
</file>

<file path=customXml/itemProps2.xml><?xml version="1.0" encoding="utf-8"?>
<ds:datastoreItem xmlns:ds="http://schemas.openxmlformats.org/officeDocument/2006/customXml" ds:itemID="{79F76610-0A85-4CC4-A59B-F5BF8B98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98c79-85da-40c1-8fef-2af2a8c9ed19"/>
    <ds:schemaRef ds:uri="c7a7ba91-c38b-4773-85c2-72489840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3D83C-0E19-487F-880A-DA0AF914ADE1}">
  <ds:schemaRefs>
    <ds:schemaRef ds:uri="http://schemas.microsoft.com/sharepoint/v3/contenttype/forms"/>
  </ds:schemaRefs>
</ds:datastoreItem>
</file>

<file path=customXml/itemProps4.xml><?xml version="1.0" encoding="utf-8"?>
<ds:datastoreItem xmlns:ds="http://schemas.openxmlformats.org/officeDocument/2006/customXml" ds:itemID="{316F51CC-4A02-406A-AE64-A5B04D78368C}">
  <ds:schemaRefs>
    <ds:schemaRef ds:uri="http://schemas.microsoft.com/office/2006/metadata/properties"/>
    <ds:schemaRef ds:uri="http://schemas.microsoft.com/office/infopath/2007/PartnerControls"/>
    <ds:schemaRef ds:uri="c7a7ba91-c38b-4773-85c2-72489840cf4c"/>
    <ds:schemaRef ds:uri="04b98c79-85da-40c1-8fef-2af2a8c9ed19"/>
  </ds:schemaRefs>
</ds:datastoreItem>
</file>

<file path=docMetadata/LabelInfo.xml><?xml version="1.0" encoding="utf-8"?>
<clbl:labelList xmlns:clbl="http://schemas.microsoft.com/office/2020/mipLabelMetadata">
  <clbl:label id="{6f27f68c-af16-493d-b483-019268f5a1b8}" enabled="0" method="" siteId="{6f27f68c-af16-493d-b483-019268f5a1b8}"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9983</Words>
  <Characters>54911</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Fresnel R. NGOGHO</dc:creator>
  <cp:keywords/>
  <dc:description/>
  <cp:lastModifiedBy>Léa N’GUESSAN</cp:lastModifiedBy>
  <cp:revision>32</cp:revision>
  <cp:lastPrinted>2026-05-06T16:05:00Z</cp:lastPrinted>
  <dcterms:created xsi:type="dcterms:W3CDTF">2026-07-08T15:52:00Z</dcterms:created>
  <dcterms:modified xsi:type="dcterms:W3CDTF">2026-07-13T08:15:00Z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0x010100BBD7B988CEC56E4E85E633619CBB9B00</vt:lpwstr>
  </property>
</Properties>
</file>